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890" w:type="dxa"/>
        <w:tblCellMar>
          <w:top w:w="65" w:type="dxa"/>
          <w:left w:w="65" w:type="dxa"/>
          <w:bottom w:w="65" w:type="dxa"/>
          <w:right w:w="65" w:type="dxa"/>
        </w:tblCellMar>
        <w:tblLook w:val="04A0" w:firstRow="1" w:lastRow="0" w:firstColumn="1" w:lastColumn="0" w:noHBand="0" w:noVBand="1"/>
      </w:tblPr>
      <w:tblGrid>
        <w:gridCol w:w="7"/>
        <w:gridCol w:w="622"/>
        <w:gridCol w:w="225"/>
        <w:gridCol w:w="405"/>
        <w:gridCol w:w="177"/>
        <w:gridCol w:w="793"/>
        <w:gridCol w:w="295"/>
        <w:gridCol w:w="806"/>
        <w:gridCol w:w="943"/>
        <w:gridCol w:w="188"/>
        <w:gridCol w:w="667"/>
        <w:gridCol w:w="272"/>
        <w:gridCol w:w="938"/>
        <w:gridCol w:w="802"/>
        <w:gridCol w:w="31"/>
        <w:gridCol w:w="772"/>
        <w:gridCol w:w="785"/>
        <w:gridCol w:w="670"/>
        <w:gridCol w:w="15"/>
        <w:gridCol w:w="1470"/>
        <w:gridCol w:w="7"/>
      </w:tblGrid>
      <w:tr w:rsidR="00802B97" w14:paraId="2A058C5B" w14:textId="77777777" w:rsidTr="00FC755D">
        <w:trPr>
          <w:gridAfter w:val="1"/>
          <w:wAfter w:w="7" w:type="dxa"/>
          <w:trHeight w:val="21"/>
        </w:trPr>
        <w:tc>
          <w:tcPr>
            <w:tcW w:w="5128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DD6823F" w14:textId="77777777" w:rsidR="00802B97" w:rsidRPr="005E196F" w:rsidRDefault="00802B97" w:rsidP="00FC755D">
            <w:pPr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NC Electronic Disease Surveillance System</w:t>
            </w:r>
          </w:p>
        </w:tc>
        <w:tc>
          <w:tcPr>
            <w:tcW w:w="5755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4F809A" w14:textId="77777777" w:rsidR="00802B97" w:rsidRPr="005E196F" w:rsidRDefault="00802B97" w:rsidP="00FC755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NC EDSS EVENT ID# _____</w:t>
            </w:r>
            <w:r w:rsidR="005E196F" w:rsidRPr="005E196F">
              <w:rPr>
                <w:rFonts w:ascii="Arial Narrow" w:hAnsi="Arial Narrow" w:cs="Arial"/>
                <w:sz w:val="16"/>
                <w:szCs w:val="16"/>
              </w:rPr>
              <w:t>_________________________________________</w:t>
            </w:r>
          </w:p>
        </w:tc>
      </w:tr>
      <w:tr w:rsidR="00802B97" w14:paraId="2FBECE86" w14:textId="77777777" w:rsidTr="00FC755D">
        <w:trPr>
          <w:gridAfter w:val="1"/>
          <w:wAfter w:w="7" w:type="dxa"/>
          <w:trHeight w:val="870"/>
        </w:trPr>
        <w:tc>
          <w:tcPr>
            <w:tcW w:w="51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E654ED" w14:textId="77777777" w:rsidR="00802B97" w:rsidRPr="00F608B5" w:rsidRDefault="00802B97" w:rsidP="00FC755D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3D235C36" wp14:editId="10956B8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36195</wp:posOffset>
                  </wp:positionV>
                  <wp:extent cx="492125" cy="492125"/>
                  <wp:effectExtent l="0" t="0" r="3175" b="3175"/>
                  <wp:wrapNone/>
                  <wp:docPr id="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CDHHS-seal-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438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t>NC Department of Health and Human Services</w:t>
            </w:r>
          </w:p>
          <w:p w14:paraId="6C54E814" w14:textId="77777777" w:rsidR="00802B97" w:rsidRPr="00F608B5" w:rsidRDefault="00C16438" w:rsidP="00FC755D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802B97" w:rsidRPr="00F608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Division of Public </w:t>
            </w:r>
            <w:proofErr w:type="gramStart"/>
            <w:r w:rsidR="00802B97" w:rsidRPr="00F608B5">
              <w:rPr>
                <w:rFonts w:ascii="Arial" w:hAnsi="Arial" w:cs="Arial"/>
                <w:b/>
                <w:bCs/>
                <w:sz w:val="16"/>
                <w:szCs w:val="16"/>
              </w:rPr>
              <w:t>Health</w:t>
            </w:r>
            <w:r w:rsidR="00737982" w:rsidRPr="00F608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02B97" w:rsidRPr="00F608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•</w:t>
            </w:r>
            <w:proofErr w:type="gramEnd"/>
            <w:r w:rsidR="00802B97" w:rsidRPr="00F608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37982" w:rsidRPr="00F608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802B97" w:rsidRPr="00F608B5">
              <w:rPr>
                <w:rFonts w:ascii="Arial" w:hAnsi="Arial" w:cs="Arial"/>
                <w:b/>
                <w:bCs/>
                <w:sz w:val="16"/>
                <w:szCs w:val="16"/>
              </w:rPr>
              <w:t>Epidemiology Section</w:t>
            </w:r>
          </w:p>
          <w:p w14:paraId="10583B42" w14:textId="77777777" w:rsidR="00802B97" w:rsidRPr="00F608B5" w:rsidRDefault="00C16438" w:rsidP="00FC755D">
            <w:pPr>
              <w:tabs>
                <w:tab w:val="left" w:pos="10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802B97" w:rsidRPr="00F608B5">
              <w:rPr>
                <w:rFonts w:ascii="Arial" w:hAnsi="Arial" w:cs="Arial"/>
                <w:b/>
                <w:bCs/>
                <w:sz w:val="16"/>
                <w:szCs w:val="16"/>
              </w:rPr>
              <w:t>Communicable Disease Branch</w:t>
            </w:r>
          </w:p>
        </w:tc>
        <w:tc>
          <w:tcPr>
            <w:tcW w:w="57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23E60D59" w14:textId="77777777" w:rsidR="00802B97" w:rsidRPr="00F608B5" w:rsidRDefault="00802B97" w:rsidP="00FC7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ATTENTION HEALTH CARE PROVIDERS:</w:t>
            </w:r>
          </w:p>
          <w:p w14:paraId="4B9AD5EA" w14:textId="77777777" w:rsidR="00802B97" w:rsidRPr="005E196F" w:rsidRDefault="00802B97" w:rsidP="00FC75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5E196F">
              <w:rPr>
                <w:rFonts w:ascii="Arial" w:hAnsi="Arial" w:cs="Arial"/>
                <w:color w:val="FFFFFF"/>
                <w:sz w:val="16"/>
                <w:szCs w:val="16"/>
              </w:rPr>
              <w:t>Please report relevant clinical findings about this</w:t>
            </w:r>
          </w:p>
          <w:p w14:paraId="0E0D4FE5" w14:textId="77777777" w:rsidR="00802B97" w:rsidRPr="00F608B5" w:rsidRDefault="00802B97" w:rsidP="00FC75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96F">
              <w:rPr>
                <w:rFonts w:ascii="Arial" w:hAnsi="Arial" w:cs="Arial"/>
                <w:color w:val="FFFFFF"/>
                <w:sz w:val="16"/>
                <w:szCs w:val="16"/>
              </w:rPr>
              <w:t>disease event to the local health department.</w:t>
            </w:r>
          </w:p>
        </w:tc>
      </w:tr>
      <w:tr w:rsidR="00C16438" w14:paraId="1840F7C9" w14:textId="77777777" w:rsidTr="00FC755D">
        <w:trPr>
          <w:gridAfter w:val="1"/>
          <w:wAfter w:w="7" w:type="dxa"/>
          <w:trHeight w:val="313"/>
        </w:trPr>
        <w:tc>
          <w:tcPr>
            <w:tcW w:w="51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4605A559" w14:textId="77777777" w:rsidR="00C16438" w:rsidRPr="00F608B5" w:rsidRDefault="00C16438" w:rsidP="00FC755D">
            <w:pPr>
              <w:jc w:val="center"/>
              <w:rPr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CONFIDENTIAL COMMUNICABLE DISEASE REPORT – PART 1</w:t>
            </w:r>
          </w:p>
        </w:tc>
        <w:tc>
          <w:tcPr>
            <w:tcW w:w="5755" w:type="dxa"/>
            <w:gridSpan w:val="9"/>
            <w:vMerge w:val="restart"/>
            <w:tcBorders>
              <w:top w:val="single" w:sz="4" w:space="0" w:color="000000" w:themeColor="text1"/>
              <w:bottom w:val="nil"/>
            </w:tcBorders>
          </w:tcPr>
          <w:p w14:paraId="61A529C9" w14:textId="77777777" w:rsidR="00C16438" w:rsidRPr="00F608B5" w:rsidRDefault="00C16438" w:rsidP="00FC755D">
            <w:pPr>
              <w:rPr>
                <w:sz w:val="16"/>
                <w:szCs w:val="16"/>
              </w:rPr>
            </w:pPr>
          </w:p>
        </w:tc>
      </w:tr>
      <w:tr w:rsidR="00C16438" w14:paraId="2BC3282C" w14:textId="77777777" w:rsidTr="00FC755D">
        <w:trPr>
          <w:gridAfter w:val="1"/>
          <w:wAfter w:w="7" w:type="dxa"/>
          <w:trHeight w:val="313"/>
        </w:trPr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0F6EA5DA" w14:textId="77777777" w:rsidR="00C16438" w:rsidRDefault="00C16438" w:rsidP="00FC755D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DD48C8" w14:textId="77777777" w:rsidR="00C16438" w:rsidRDefault="00C16438" w:rsidP="00FC755D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Text18"/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t>NAME OF DISEASE/CONDITION</w:t>
            </w:r>
          </w:p>
          <w:p w14:paraId="1E3DD70E" w14:textId="652EFC8B" w:rsidR="00C16438" w:rsidRPr="00F608B5" w:rsidRDefault="00C16438" w:rsidP="00FC755D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bookmarkEnd w:id="0"/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457008FB" w14:textId="77777777" w:rsidR="00C16438" w:rsidRPr="00F608B5" w:rsidRDefault="00C16438" w:rsidP="00FC755D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55" w:type="dxa"/>
            <w:gridSpan w:val="9"/>
            <w:vMerge/>
            <w:tcBorders>
              <w:top w:val="nil"/>
              <w:bottom w:val="nil"/>
            </w:tcBorders>
          </w:tcPr>
          <w:p w14:paraId="7615574D" w14:textId="77777777" w:rsidR="00C16438" w:rsidRPr="00F608B5" w:rsidRDefault="00C16438" w:rsidP="00FC755D">
            <w:pPr>
              <w:rPr>
                <w:sz w:val="16"/>
                <w:szCs w:val="16"/>
              </w:rPr>
            </w:pPr>
          </w:p>
        </w:tc>
      </w:tr>
      <w:tr w:rsidR="00C16438" w:rsidRPr="00C16438" w14:paraId="58520FA1" w14:textId="77777777" w:rsidTr="00FC755D">
        <w:trPr>
          <w:gridAfter w:val="1"/>
          <w:wAfter w:w="7" w:type="dxa"/>
          <w:trHeight w:val="20"/>
        </w:trPr>
        <w:tc>
          <w:tcPr>
            <w:tcW w:w="51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14:paraId="78E8FBEB" w14:textId="77777777" w:rsidR="00C16438" w:rsidRPr="00C16438" w:rsidRDefault="00C16438" w:rsidP="00FC755D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5755" w:type="dxa"/>
            <w:gridSpan w:val="9"/>
            <w:tcBorders>
              <w:top w:val="nil"/>
            </w:tcBorders>
          </w:tcPr>
          <w:p w14:paraId="1D1561B5" w14:textId="77777777" w:rsidR="00C16438" w:rsidRPr="00C16438" w:rsidRDefault="00C16438" w:rsidP="00FC755D">
            <w:pPr>
              <w:rPr>
                <w:sz w:val="4"/>
                <w:szCs w:val="4"/>
              </w:rPr>
            </w:pPr>
          </w:p>
        </w:tc>
      </w:tr>
      <w:tr w:rsidR="00737982" w14:paraId="15108B13" w14:textId="77777777" w:rsidTr="00FC755D">
        <w:trPr>
          <w:gridAfter w:val="1"/>
          <w:wAfter w:w="7" w:type="dxa"/>
        </w:trPr>
        <w:tc>
          <w:tcPr>
            <w:tcW w:w="10883" w:type="dxa"/>
            <w:gridSpan w:val="20"/>
            <w:tcBorders>
              <w:top w:val="single" w:sz="4" w:space="0" w:color="000000" w:themeColor="text1"/>
            </w:tcBorders>
          </w:tcPr>
          <w:p w14:paraId="5F2E7A23" w14:textId="74F16910" w:rsidR="00737982" w:rsidRPr="005E196F" w:rsidRDefault="00737982" w:rsidP="00FC755D">
            <w:pPr>
              <w:tabs>
                <w:tab w:val="left" w:pos="2353"/>
                <w:tab w:val="left" w:pos="2443"/>
                <w:tab w:val="left" w:pos="4243"/>
                <w:tab w:val="left" w:pos="6133"/>
                <w:tab w:val="left" w:pos="6763"/>
                <w:tab w:val="left" w:pos="8653"/>
              </w:tabs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Patient’s Last Name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ab/>
              <w:t>First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ab/>
              <w:t>Middle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ab/>
              <w:t>Suffi</w:t>
            </w:r>
            <w:r w:rsidR="005E196F">
              <w:rPr>
                <w:rFonts w:ascii="Arial Narrow" w:hAnsi="Arial Narrow" w:cs="Arial"/>
                <w:sz w:val="16"/>
                <w:szCs w:val="16"/>
              </w:rPr>
              <w:t>x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ab/>
              <w:t>Maiden/Other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ab/>
              <w:t>Alias</w:t>
            </w:r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br/>
            </w:r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445991" w:rsidRPr="005E196F">
              <w:rPr>
                <w:rFonts w:ascii="Arial Narrow" w:hAnsi="Arial Narrow" w:cs="Arial"/>
                <w:sz w:val="16"/>
                <w:szCs w:val="16"/>
              </w:rPr>
            </w:r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bookmarkEnd w:id="1"/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tab/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tab/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tab/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tab/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="00445991" w:rsidRPr="005E196F">
              <w:rPr>
                <w:rFonts w:ascii="Arial Narrow" w:hAnsi="Arial Narrow" w:cs="Arial"/>
                <w:sz w:val="16"/>
                <w:szCs w:val="16"/>
              </w:rPr>
              <w:tab/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F608B5" w:rsidRPr="005E196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737982" w14:paraId="12212BFD" w14:textId="77777777" w:rsidTr="00FC755D">
        <w:trPr>
          <w:gridAfter w:val="1"/>
          <w:wAfter w:w="7" w:type="dxa"/>
        </w:trPr>
        <w:tc>
          <w:tcPr>
            <w:tcW w:w="2229" w:type="dxa"/>
            <w:gridSpan w:val="6"/>
          </w:tcPr>
          <w:p w14:paraId="36B42322" w14:textId="77777777" w:rsidR="00737982" w:rsidRPr="005E196F" w:rsidRDefault="00737982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Birthdate (mm/dd/yyyy)</w:t>
            </w:r>
          </w:p>
          <w:p w14:paraId="37B490EA" w14:textId="0391E2FA" w:rsidR="00445991" w:rsidRPr="00F608B5" w:rsidRDefault="005E196F" w:rsidP="00FC755D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7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99" w:type="dxa"/>
            <w:gridSpan w:val="5"/>
          </w:tcPr>
          <w:p w14:paraId="25283860" w14:textId="0BA38D2A" w:rsidR="00737982" w:rsidRPr="00F608B5" w:rsidRDefault="00737982" w:rsidP="00FC755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Sex</w:t>
            </w:r>
            <w:r w:rsidR="005E196F">
              <w:rPr>
                <w:rFonts w:ascii="Arial Narrow" w:hAnsi="Arial Narrow" w:cs="Arial"/>
                <w:sz w:val="16"/>
                <w:szCs w:val="16"/>
              </w:rPr>
              <w:br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M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196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F</w:t>
            </w:r>
            <w:r w:rsidR="005E196F"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E196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E196F"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Trans.</w:t>
            </w:r>
          </w:p>
        </w:tc>
        <w:tc>
          <w:tcPr>
            <w:tcW w:w="2815" w:type="dxa"/>
            <w:gridSpan w:val="5"/>
          </w:tcPr>
          <w:p w14:paraId="13078CC6" w14:textId="77777777" w:rsidR="00737982" w:rsidRPr="005E196F" w:rsidRDefault="00737982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Parent or Guardian </w:t>
            </w:r>
            <w:r w:rsidRPr="005E196F">
              <w:rPr>
                <w:rFonts w:ascii="Arial Narrow" w:hAnsi="Arial Narrow" w:cs="Arial"/>
                <w:i/>
                <w:iCs/>
                <w:sz w:val="16"/>
                <w:szCs w:val="16"/>
              </w:rPr>
              <w:t>(of minors)</w:t>
            </w:r>
          </w:p>
          <w:p w14:paraId="23B04FDD" w14:textId="0E36E62E" w:rsidR="00445991" w:rsidRPr="00F608B5" w:rsidRDefault="005E196F" w:rsidP="00FC755D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940" w:type="dxa"/>
            <w:gridSpan w:val="4"/>
          </w:tcPr>
          <w:p w14:paraId="3DF49326" w14:textId="77777777" w:rsidR="00737982" w:rsidRPr="005E196F" w:rsidRDefault="00737982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Medical Record Number</w:t>
            </w:r>
          </w:p>
          <w:p w14:paraId="6ABDE5AE" w14:textId="530271CC" w:rsidR="00445991" w:rsidRPr="00F608B5" w:rsidRDefault="00445991" w:rsidP="00FC755D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7"/>
          </w:p>
        </w:tc>
      </w:tr>
      <w:tr w:rsidR="00E00538" w14:paraId="38FCE9FD" w14:textId="77777777" w:rsidTr="00FC755D">
        <w:trPr>
          <w:gridAfter w:val="1"/>
          <w:wAfter w:w="7" w:type="dxa"/>
        </w:trPr>
        <w:tc>
          <w:tcPr>
            <w:tcW w:w="4461" w:type="dxa"/>
            <w:gridSpan w:val="10"/>
          </w:tcPr>
          <w:p w14:paraId="1DA15258" w14:textId="77777777" w:rsidR="00E00538" w:rsidRPr="005E196F" w:rsidRDefault="00E00538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Patients Street Address</w:t>
            </w:r>
          </w:p>
          <w:p w14:paraId="50E0ADBE" w14:textId="6E099C19" w:rsidR="00E00538" w:rsidRPr="00C114AE" w:rsidRDefault="00E00538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77" w:type="dxa"/>
            <w:gridSpan w:val="3"/>
          </w:tcPr>
          <w:p w14:paraId="56763F91" w14:textId="77777777" w:rsidR="00E00538" w:rsidRDefault="00E00538" w:rsidP="00FC755D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City</w:t>
            </w:r>
          </w:p>
          <w:p w14:paraId="11718CF3" w14:textId="18BEDB6F" w:rsidR="00E00538" w:rsidRPr="00F608B5" w:rsidRDefault="00E00538" w:rsidP="00FC755D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802" w:type="dxa"/>
          </w:tcPr>
          <w:p w14:paraId="4C38EFA3" w14:textId="77777777" w:rsidR="00E00538" w:rsidRDefault="00E00538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C114AE">
              <w:rPr>
                <w:rFonts w:ascii="Arial Narrow" w:hAnsi="Arial Narrow" w:cs="Arial"/>
                <w:sz w:val="16"/>
                <w:szCs w:val="16"/>
              </w:rPr>
              <w:t>State</w:t>
            </w:r>
          </w:p>
          <w:p w14:paraId="3F4E243F" w14:textId="2D0DE8CB" w:rsidR="00E00538" w:rsidRPr="00F608B5" w:rsidRDefault="00E00538" w:rsidP="00FC755D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gridSpan w:val="2"/>
          </w:tcPr>
          <w:p w14:paraId="33D14B2C" w14:textId="77777777" w:rsidR="00E00538" w:rsidRDefault="00E00538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C114AE">
              <w:rPr>
                <w:rFonts w:ascii="Arial Narrow" w:hAnsi="Arial Narrow" w:cs="Arial"/>
                <w:sz w:val="16"/>
                <w:szCs w:val="16"/>
              </w:rPr>
              <w:t>ZIP</w:t>
            </w:r>
          </w:p>
          <w:p w14:paraId="7F3D98FE" w14:textId="201EDE41" w:rsidR="00E00538" w:rsidRPr="00C114AE" w:rsidRDefault="00E00538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  <w:gridSpan w:val="3"/>
          </w:tcPr>
          <w:p w14:paraId="79234972" w14:textId="77777777" w:rsidR="00E00538" w:rsidRPr="00C114AE" w:rsidRDefault="00E00538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C114AE">
              <w:rPr>
                <w:rFonts w:ascii="Arial Narrow" w:hAnsi="Arial Narrow" w:cs="Arial"/>
                <w:sz w:val="16"/>
                <w:szCs w:val="16"/>
              </w:rPr>
              <w:t>County</w:t>
            </w:r>
          </w:p>
          <w:p w14:paraId="59C5A04F" w14:textId="6FE26831" w:rsidR="00E00538" w:rsidRDefault="00E00538" w:rsidP="00FC755D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70" w:type="dxa"/>
          </w:tcPr>
          <w:p w14:paraId="0DA3E752" w14:textId="77777777" w:rsidR="00E00538" w:rsidRDefault="00E00538" w:rsidP="00FC755D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47B7">
              <w:rPr>
                <w:rFonts w:ascii="Arial Narrow" w:hAnsi="Arial Narrow" w:cs="Arial"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63EDE87D" w14:textId="127C02FF" w:rsidR="00E00538" w:rsidRPr="00F608B5" w:rsidRDefault="00E00538" w:rsidP="00FC755D">
            <w:pPr>
              <w:spacing w:after="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15"/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00538" w14:paraId="348AC65C" w14:textId="77777777" w:rsidTr="00FC755D">
        <w:trPr>
          <w:gridAfter w:val="1"/>
          <w:wAfter w:w="7" w:type="dxa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95BEF" w14:textId="77777777" w:rsidR="00E00538" w:rsidRDefault="00E00538" w:rsidP="00FC755D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Age</w:t>
            </w:r>
          </w:p>
          <w:p w14:paraId="5138D589" w14:textId="1D9356A3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4D053" w14:textId="77777777" w:rsidR="00E00538" w:rsidRPr="005E196F" w:rsidRDefault="00E00538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Age Type</w:t>
            </w:r>
          </w:p>
          <w:p w14:paraId="1298B4AE" w14:textId="5903B06F" w:rsidR="00E00538" w:rsidRPr="005E196F" w:rsidRDefault="00E00538" w:rsidP="00FC755D">
            <w:pPr>
              <w:tabs>
                <w:tab w:val="left" w:pos="144"/>
              </w:tabs>
              <w:autoSpaceDE w:val="0"/>
              <w:autoSpaceDN w:val="0"/>
              <w:adjustRightInd w:val="0"/>
              <w:ind w:left="-25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Years</w:t>
            </w:r>
          </w:p>
          <w:p w14:paraId="0758375A" w14:textId="4170DFA8" w:rsidR="00E00538" w:rsidRDefault="00E00538" w:rsidP="00FC755D">
            <w:pPr>
              <w:tabs>
                <w:tab w:val="left" w:pos="144"/>
              </w:tabs>
              <w:autoSpaceDE w:val="0"/>
              <w:autoSpaceDN w:val="0"/>
              <w:adjustRightInd w:val="0"/>
              <w:ind w:left="-25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Months</w:t>
            </w:r>
          </w:p>
          <w:p w14:paraId="5E503DC0" w14:textId="31B79D9F" w:rsidR="00E00538" w:rsidRPr="005E196F" w:rsidRDefault="00E00538" w:rsidP="00FC755D">
            <w:pPr>
              <w:tabs>
                <w:tab w:val="left" w:pos="144"/>
              </w:tabs>
              <w:autoSpaceDE w:val="0"/>
              <w:autoSpaceDN w:val="0"/>
              <w:adjustRightInd w:val="0"/>
              <w:ind w:left="-25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Weeks</w:t>
            </w:r>
          </w:p>
          <w:p w14:paraId="475DE895" w14:textId="1F91F929" w:rsidR="00E00538" w:rsidRPr="005E196F" w:rsidRDefault="00E00538" w:rsidP="00FC755D">
            <w:pPr>
              <w:tabs>
                <w:tab w:val="left" w:pos="144"/>
              </w:tabs>
              <w:ind w:left="-25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Days</w:t>
            </w:r>
          </w:p>
        </w:tc>
        <w:tc>
          <w:tcPr>
            <w:tcW w:w="4902" w:type="dxa"/>
            <w:gridSpan w:val="8"/>
            <w:tcBorders>
              <w:left w:val="single" w:sz="4" w:space="0" w:color="auto"/>
            </w:tcBorders>
          </w:tcPr>
          <w:p w14:paraId="78B0834D" w14:textId="77777777" w:rsidR="00E00538" w:rsidRPr="005E196F" w:rsidRDefault="00E00538" w:rsidP="00FC755D">
            <w:pPr>
              <w:tabs>
                <w:tab w:val="left" w:pos="110"/>
                <w:tab w:val="left" w:pos="200"/>
                <w:tab w:val="left" w:pos="2450"/>
                <w:tab w:val="left" w:pos="3620"/>
              </w:tabs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Race (check all that apply):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Ethnic </w:t>
            </w:r>
            <w:proofErr w:type="gramStart"/>
            <w:r w:rsidRPr="005E196F">
              <w:rPr>
                <w:rFonts w:ascii="Arial Narrow" w:hAnsi="Arial Narrow" w:cs="Arial"/>
                <w:sz w:val="16"/>
                <w:szCs w:val="16"/>
              </w:rPr>
              <w:t>Origin</w:t>
            </w:r>
            <w:proofErr w:type="gramEnd"/>
          </w:p>
          <w:p w14:paraId="26AA25BF" w14:textId="3F1D07E0" w:rsidR="00E00538" w:rsidRPr="005E196F" w:rsidRDefault="00E00538" w:rsidP="00FC755D">
            <w:pPr>
              <w:tabs>
                <w:tab w:val="left" w:pos="110"/>
                <w:tab w:val="left" w:pos="200"/>
                <w:tab w:val="left" w:pos="2450"/>
                <w:tab w:val="left" w:pos="36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White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Asian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Hispanic</w:t>
            </w:r>
          </w:p>
          <w:p w14:paraId="6876E521" w14:textId="6B0E15F4" w:rsidR="00E00538" w:rsidRPr="005E196F" w:rsidRDefault="00E00538" w:rsidP="00FC755D">
            <w:pPr>
              <w:tabs>
                <w:tab w:val="left" w:pos="110"/>
                <w:tab w:val="left" w:pos="200"/>
                <w:tab w:val="left" w:pos="2450"/>
                <w:tab w:val="left" w:pos="36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Black/African American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Non-Hispanic</w:t>
            </w:r>
          </w:p>
          <w:p w14:paraId="34410D8A" w14:textId="4B17D043" w:rsidR="00E00538" w:rsidRPr="005E196F" w:rsidRDefault="00E00538" w:rsidP="00FC755D">
            <w:pPr>
              <w:tabs>
                <w:tab w:val="left" w:pos="110"/>
                <w:tab w:val="left" w:pos="200"/>
                <w:tab w:val="left" w:pos="2450"/>
                <w:tab w:val="left" w:pos="36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American Indian/Alaska Native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Unknown</w:t>
            </w:r>
          </w:p>
          <w:p w14:paraId="3EB125D9" w14:textId="104B73BC" w:rsidR="00E00538" w:rsidRPr="005E196F" w:rsidRDefault="00E00538" w:rsidP="00FC755D">
            <w:pPr>
              <w:tabs>
                <w:tab w:val="left" w:pos="110"/>
                <w:tab w:val="left" w:pos="200"/>
                <w:tab w:val="left" w:pos="2450"/>
                <w:tab w:val="left" w:pos="362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Native Hawaiian or Pacific Islande</w:t>
            </w:r>
            <w:r>
              <w:rPr>
                <w:rFonts w:ascii="Arial Narrow" w:hAnsi="Arial Narrow" w:cs="Arial"/>
                <w:sz w:val="16"/>
                <w:szCs w:val="16"/>
              </w:rPr>
              <w:t>r</w:t>
            </w:r>
          </w:p>
        </w:tc>
        <w:tc>
          <w:tcPr>
            <w:tcW w:w="1605" w:type="dxa"/>
            <w:gridSpan w:val="3"/>
          </w:tcPr>
          <w:p w14:paraId="2D05D0F2" w14:textId="77777777" w:rsidR="00E00538" w:rsidRPr="005E196F" w:rsidRDefault="00E00538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Was patient hospitalized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for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this disease?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(&gt;24 hours)</w:t>
            </w:r>
          </w:p>
          <w:p w14:paraId="532DA8F5" w14:textId="5D03B255" w:rsidR="00E00538" w:rsidRPr="005E196F" w:rsidRDefault="00E00538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Yes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No</w:t>
            </w:r>
          </w:p>
          <w:p w14:paraId="19B79F11" w14:textId="2B464942" w:rsidR="00E00538" w:rsidRPr="005E196F" w:rsidRDefault="00E00538" w:rsidP="00FC755D">
            <w:pPr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Date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55" w:type="dxa"/>
            <w:gridSpan w:val="2"/>
          </w:tcPr>
          <w:p w14:paraId="345DFD68" w14:textId="77777777" w:rsidR="00E00538" w:rsidRPr="005E196F" w:rsidRDefault="00E00538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Did patient die from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this disease?</w:t>
            </w:r>
          </w:p>
          <w:p w14:paraId="14CF5B65" w14:textId="3751EB8B" w:rsidR="00E00538" w:rsidRPr="005E196F" w:rsidRDefault="00E00538" w:rsidP="00FC755D">
            <w:pPr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Yes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  <w:tc>
          <w:tcPr>
            <w:tcW w:w="1485" w:type="dxa"/>
            <w:gridSpan w:val="2"/>
          </w:tcPr>
          <w:p w14:paraId="71F1F8A5" w14:textId="77777777" w:rsidR="00E00538" w:rsidRPr="005E196F" w:rsidRDefault="00E00538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Is the patient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pregnant?</w:t>
            </w:r>
          </w:p>
          <w:p w14:paraId="6ADCD2AA" w14:textId="5E546565" w:rsidR="00E00538" w:rsidRPr="005E196F" w:rsidRDefault="00E00538" w:rsidP="00FC755D">
            <w:pPr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Yes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</w:tr>
      <w:tr w:rsidR="00E805BF" w14:paraId="4FD9F897" w14:textId="77777777" w:rsidTr="00FC755D">
        <w:trPr>
          <w:gridAfter w:val="1"/>
          <w:wAfter w:w="7" w:type="dxa"/>
          <w:trHeight w:val="64"/>
        </w:trPr>
        <w:tc>
          <w:tcPr>
            <w:tcW w:w="512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881FA" w14:textId="77777777" w:rsidR="00E805BF" w:rsidRPr="005E196F" w:rsidRDefault="00E805BF" w:rsidP="00FC755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Patient is associated with (check all that apply):</w:t>
            </w:r>
          </w:p>
        </w:tc>
        <w:tc>
          <w:tcPr>
            <w:tcW w:w="5755" w:type="dxa"/>
            <w:gridSpan w:val="9"/>
            <w:vMerge w:val="restart"/>
            <w:tcBorders>
              <w:left w:val="single" w:sz="4" w:space="0" w:color="auto"/>
            </w:tcBorders>
          </w:tcPr>
          <w:p w14:paraId="54CF2365" w14:textId="77777777" w:rsidR="00E805BF" w:rsidRPr="005E196F" w:rsidRDefault="00E805BF" w:rsidP="00FC755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In what geographic location was the patient MOST LIKELY exposed?</w:t>
            </w:r>
          </w:p>
          <w:p w14:paraId="298DAFC9" w14:textId="567F40F4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In patient’s county of residence</w:t>
            </w:r>
          </w:p>
          <w:p w14:paraId="3B9D808C" w14:textId="7247D0B1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Outside county, but within NC - County: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24593C20" w14:textId="43D6B5AE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Out of state - State/Territory: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0E64531F" w14:textId="13988340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Out of USA - Country: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39D58848" w14:textId="7851DE25" w:rsidR="00E805BF" w:rsidRPr="005E196F" w:rsidRDefault="00E805BF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Unknown</w:t>
            </w:r>
          </w:p>
        </w:tc>
      </w:tr>
      <w:tr w:rsidR="00E805BF" w14:paraId="460052A1" w14:textId="77777777" w:rsidTr="00FC755D">
        <w:trPr>
          <w:gridAfter w:val="1"/>
          <w:wAfter w:w="7" w:type="dxa"/>
          <w:trHeight w:val="720"/>
        </w:trPr>
        <w:tc>
          <w:tcPr>
            <w:tcW w:w="25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288CD" w14:textId="3DD96B71" w:rsidR="00E805BF" w:rsidRPr="005E196F" w:rsidRDefault="00E805BF" w:rsidP="00FC755D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Child Care (child, household contact,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or worker in </w:t>
            </w:r>
            <w:proofErr w:type="gramStart"/>
            <w:r w:rsidRPr="005E196F">
              <w:rPr>
                <w:rFonts w:ascii="Arial Narrow" w:hAnsi="Arial Narrow" w:cs="Arial"/>
                <w:sz w:val="16"/>
                <w:szCs w:val="16"/>
              </w:rPr>
              <w:t>child care</w:t>
            </w:r>
            <w:proofErr w:type="gramEnd"/>
            <w:r w:rsidRPr="005E196F">
              <w:rPr>
                <w:rFonts w:ascii="Arial Narrow" w:hAnsi="Arial Narrow" w:cs="Arial"/>
                <w:sz w:val="16"/>
                <w:szCs w:val="16"/>
              </w:rPr>
              <w:t>)</w:t>
            </w:r>
          </w:p>
          <w:p w14:paraId="5FE71968" w14:textId="4B0E145C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School (student or worker)</w:t>
            </w:r>
          </w:p>
          <w:p w14:paraId="3FC68B37" w14:textId="274C0111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845">
              <w:rPr>
                <w:rFonts w:ascii="Arial Narrow" w:hAnsi="Arial Narrow" w:cs="Arial"/>
                <w:spacing w:val="-4"/>
                <w:sz w:val="16"/>
                <w:szCs w:val="16"/>
              </w:rPr>
              <w:t>College/University (student or worker)</w:t>
            </w:r>
          </w:p>
          <w:p w14:paraId="3ED78E0E" w14:textId="69B8813C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Food Service (food worker)</w:t>
            </w:r>
          </w:p>
          <w:p w14:paraId="7AFB70F5" w14:textId="2A7447BB" w:rsidR="00E805B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Health Care (health care worker)</w:t>
            </w:r>
          </w:p>
          <w:p w14:paraId="6E717717" w14:textId="2D8CE55E" w:rsidR="00272845" w:rsidRPr="005E196F" w:rsidRDefault="00272845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Migrant Worker Camp</w:t>
            </w:r>
          </w:p>
        </w:tc>
        <w:tc>
          <w:tcPr>
            <w:tcW w:w="26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29C8D" w14:textId="1371C643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438">
              <w:rPr>
                <w:rFonts w:ascii="Arial Narrow" w:hAnsi="Arial Narrow" w:cs="Arial"/>
                <w:spacing w:val="-2"/>
                <w:sz w:val="16"/>
                <w:szCs w:val="16"/>
              </w:rPr>
              <w:t>Correctional Facility (inmate or worker)</w:t>
            </w:r>
          </w:p>
          <w:p w14:paraId="236C95FB" w14:textId="528325A1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ind w:left="218" w:hanging="218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Long Term Care Facility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(resident or worker)</w:t>
            </w:r>
          </w:p>
          <w:p w14:paraId="17C27FF9" w14:textId="2A800C1A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ind w:left="218" w:hanging="218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Military (active military,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dependent,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or recent retiree)</w:t>
            </w:r>
          </w:p>
          <w:p w14:paraId="1FD01FC4" w14:textId="48540C89" w:rsidR="00E805BF" w:rsidRDefault="00E805BF" w:rsidP="00FC755D">
            <w:pPr>
              <w:autoSpaceDE w:val="0"/>
              <w:autoSpaceDN w:val="0"/>
              <w:adjustRightInd w:val="0"/>
              <w:spacing w:after="40"/>
              <w:ind w:left="218" w:hanging="218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Travel (outside continental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United States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in last 30 days)</w:t>
            </w:r>
          </w:p>
          <w:p w14:paraId="1BB4395E" w14:textId="36361354" w:rsidR="00272845" w:rsidRPr="005E196F" w:rsidRDefault="00272845" w:rsidP="00FC755D">
            <w:pPr>
              <w:autoSpaceDE w:val="0"/>
              <w:autoSpaceDN w:val="0"/>
              <w:adjustRightInd w:val="0"/>
              <w:spacing w:after="40"/>
              <w:ind w:left="218" w:hanging="218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Other</w:t>
            </w:r>
          </w:p>
        </w:tc>
        <w:tc>
          <w:tcPr>
            <w:tcW w:w="5755" w:type="dxa"/>
            <w:gridSpan w:val="9"/>
            <w:vMerge/>
            <w:tcBorders>
              <w:left w:val="single" w:sz="4" w:space="0" w:color="auto"/>
            </w:tcBorders>
          </w:tcPr>
          <w:p w14:paraId="6C0990AE" w14:textId="77777777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00538" w:rsidRPr="00C62FF2" w14:paraId="56041576" w14:textId="77777777" w:rsidTr="00FC755D">
        <w:trPr>
          <w:gridAfter w:val="1"/>
          <w:wAfter w:w="7" w:type="dxa"/>
        </w:trPr>
        <w:tc>
          <w:tcPr>
            <w:tcW w:w="10883" w:type="dxa"/>
            <w:gridSpan w:val="20"/>
            <w:shd w:val="clear" w:color="auto" w:fill="000000" w:themeFill="text1"/>
          </w:tcPr>
          <w:p w14:paraId="156EC83A" w14:textId="77777777" w:rsidR="00E00538" w:rsidRPr="00C62FF2" w:rsidRDefault="00E00538" w:rsidP="00FC75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FF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CLINICAL INFORMATION</w:t>
            </w:r>
          </w:p>
        </w:tc>
      </w:tr>
      <w:tr w:rsidR="00E00538" w14:paraId="33037C7B" w14:textId="77777777" w:rsidTr="00FC755D">
        <w:trPr>
          <w:gridAfter w:val="1"/>
          <w:wAfter w:w="7" w:type="dxa"/>
        </w:trPr>
        <w:tc>
          <w:tcPr>
            <w:tcW w:w="3330" w:type="dxa"/>
            <w:gridSpan w:val="8"/>
            <w:vMerge w:val="restart"/>
            <w:tcBorders>
              <w:right w:val="nil"/>
            </w:tcBorders>
          </w:tcPr>
          <w:p w14:paraId="75B83923" w14:textId="6B93C06F" w:rsidR="00E00538" w:rsidRPr="005E196F" w:rsidRDefault="00E00538" w:rsidP="00FC755D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Is/was patient symptomatic for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this disease?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Yes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No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Unknown</w:t>
            </w:r>
            <w:proofErr w:type="gramEnd"/>
          </w:p>
          <w:p w14:paraId="3774FBC9" w14:textId="1AB7925E" w:rsidR="00E00538" w:rsidRPr="005E196F" w:rsidRDefault="00E00538" w:rsidP="00FC755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If yes, symptom onset date (mm/dd/yyyy):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1DEC2277" w14:textId="5DCC6558" w:rsidR="00E00538" w:rsidRPr="005E196F" w:rsidRDefault="00E00538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SPECIFY SYMPTOMS: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6F2FDE9" w14:textId="77777777" w:rsidR="00E00538" w:rsidRPr="005E196F" w:rsidRDefault="00E00538" w:rsidP="00FC755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If a sexually transmitted disease, give specific treatment details</w:t>
            </w:r>
          </w:p>
        </w:tc>
      </w:tr>
      <w:tr w:rsidR="00E00538" w14:paraId="4744C4AE" w14:textId="77777777" w:rsidTr="00FC755D">
        <w:trPr>
          <w:gridAfter w:val="1"/>
          <w:wAfter w:w="7" w:type="dxa"/>
        </w:trPr>
        <w:tc>
          <w:tcPr>
            <w:tcW w:w="3330" w:type="dxa"/>
            <w:gridSpan w:val="8"/>
            <w:vMerge/>
            <w:tcBorders>
              <w:right w:val="nil"/>
            </w:tcBorders>
          </w:tcPr>
          <w:p w14:paraId="27CB544D" w14:textId="77777777" w:rsidR="00E00538" w:rsidRPr="005E196F" w:rsidRDefault="00E00538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6DCABD" w14:textId="385C2989" w:rsidR="00E00538" w:rsidRPr="005E196F" w:rsidRDefault="00E00538" w:rsidP="00FC755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1.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Date patient treated:(mm/dd/yyyy)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15079A6A" w14:textId="49F5BB3E" w:rsidR="00E00538" w:rsidRPr="005E196F" w:rsidRDefault="00E00538" w:rsidP="00FC755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40"/>
              <w:ind w:left="133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Medication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5FBBA19B" w14:textId="3F655279" w:rsidR="00E00538" w:rsidRPr="005E196F" w:rsidRDefault="00E00538" w:rsidP="00FC755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40"/>
              <w:ind w:left="133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Dosage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3C33B3FD" w14:textId="4F3386E3" w:rsidR="00E00538" w:rsidRPr="005E196F" w:rsidRDefault="00E00538" w:rsidP="00FC755D">
            <w:pPr>
              <w:tabs>
                <w:tab w:val="left" w:pos="133"/>
              </w:tabs>
              <w:spacing w:after="40"/>
              <w:ind w:left="133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Duration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8CD458" w14:textId="068A89A7" w:rsidR="00E00538" w:rsidRPr="005E196F" w:rsidRDefault="00E00538" w:rsidP="00FC755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.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Date patient treated:(mm/dd/yyyy)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03BAE8DF" w14:textId="304DD722" w:rsidR="00E00538" w:rsidRPr="005E196F" w:rsidRDefault="00E00538" w:rsidP="00FC755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40"/>
              <w:ind w:left="133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Medication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34846FA1" w14:textId="68FEDB3A" w:rsidR="00E00538" w:rsidRDefault="00E00538" w:rsidP="00FC755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40"/>
              <w:ind w:left="13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Dosage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57BB4B4E" w14:textId="26DF50EA" w:rsidR="00E00538" w:rsidRPr="005E196F" w:rsidRDefault="00E00538" w:rsidP="00FC755D">
            <w:pPr>
              <w:tabs>
                <w:tab w:val="left" w:pos="133"/>
              </w:tabs>
              <w:autoSpaceDE w:val="0"/>
              <w:autoSpaceDN w:val="0"/>
              <w:adjustRightInd w:val="0"/>
              <w:spacing w:after="40"/>
              <w:ind w:left="133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Duration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00538" w:rsidRPr="00C62FF2" w14:paraId="346EE8C4" w14:textId="77777777" w:rsidTr="00FC755D">
        <w:trPr>
          <w:gridAfter w:val="1"/>
          <w:wAfter w:w="7" w:type="dxa"/>
        </w:trPr>
        <w:tc>
          <w:tcPr>
            <w:tcW w:w="10883" w:type="dxa"/>
            <w:gridSpan w:val="20"/>
            <w:shd w:val="clear" w:color="auto" w:fill="000000" w:themeFill="text1"/>
          </w:tcPr>
          <w:p w14:paraId="343A1CC8" w14:textId="77777777" w:rsidR="00E00538" w:rsidRPr="00C62FF2" w:rsidRDefault="00E00538" w:rsidP="00FC75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FF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DIAGNOSTIC TESTING</w:t>
            </w:r>
          </w:p>
        </w:tc>
      </w:tr>
      <w:tr w:rsidR="00E00538" w14:paraId="62DB2D4B" w14:textId="77777777" w:rsidTr="00FC755D">
        <w:trPr>
          <w:gridAfter w:val="1"/>
          <w:wAfter w:w="7" w:type="dxa"/>
        </w:trPr>
        <w:tc>
          <w:tcPr>
            <w:tcW w:w="10883" w:type="dxa"/>
            <w:gridSpan w:val="20"/>
          </w:tcPr>
          <w:p w14:paraId="1DE48551" w14:textId="77777777" w:rsidR="00E00538" w:rsidRPr="005E196F" w:rsidRDefault="00E00538" w:rsidP="00FC755D">
            <w:pPr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Provide lab information below and fax copy of lab results and other pertinent records to local health department.</w:t>
            </w:r>
          </w:p>
        </w:tc>
      </w:tr>
      <w:tr w:rsidR="00E00538" w14:paraId="44BA834C" w14:textId="77777777" w:rsidTr="00FC755D">
        <w:trPr>
          <w:gridAfter w:val="1"/>
          <w:wAfter w:w="7" w:type="dxa"/>
          <w:trHeight w:val="161"/>
        </w:trPr>
        <w:tc>
          <w:tcPr>
            <w:tcW w:w="1259" w:type="dxa"/>
            <w:gridSpan w:val="4"/>
            <w:vAlign w:val="center"/>
          </w:tcPr>
          <w:p w14:paraId="0D659148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Specimen</w:t>
            </w:r>
          </w:p>
          <w:p w14:paraId="0C833460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Date</w:t>
            </w:r>
          </w:p>
        </w:tc>
        <w:tc>
          <w:tcPr>
            <w:tcW w:w="970" w:type="dxa"/>
            <w:gridSpan w:val="2"/>
            <w:vAlign w:val="center"/>
          </w:tcPr>
          <w:p w14:paraId="207D09B7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Specimen #</w:t>
            </w:r>
          </w:p>
        </w:tc>
        <w:tc>
          <w:tcPr>
            <w:tcW w:w="1101" w:type="dxa"/>
            <w:gridSpan w:val="2"/>
            <w:vAlign w:val="center"/>
          </w:tcPr>
          <w:p w14:paraId="77EA65DA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Specimen</w:t>
            </w:r>
          </w:p>
          <w:p w14:paraId="76525B1F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Source</w:t>
            </w:r>
          </w:p>
        </w:tc>
        <w:tc>
          <w:tcPr>
            <w:tcW w:w="1798" w:type="dxa"/>
            <w:gridSpan w:val="3"/>
            <w:vAlign w:val="center"/>
          </w:tcPr>
          <w:p w14:paraId="507EA913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Type of Test</w:t>
            </w:r>
          </w:p>
        </w:tc>
        <w:tc>
          <w:tcPr>
            <w:tcW w:w="1210" w:type="dxa"/>
            <w:gridSpan w:val="2"/>
            <w:vAlign w:val="center"/>
          </w:tcPr>
          <w:p w14:paraId="26291EA3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Test</w:t>
            </w:r>
          </w:p>
          <w:p w14:paraId="128919CD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Result(s)</w:t>
            </w:r>
          </w:p>
        </w:tc>
        <w:tc>
          <w:tcPr>
            <w:tcW w:w="1605" w:type="dxa"/>
            <w:gridSpan w:val="3"/>
            <w:vAlign w:val="center"/>
          </w:tcPr>
          <w:p w14:paraId="30AF84FF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Description (comments)</w:t>
            </w:r>
          </w:p>
        </w:tc>
        <w:tc>
          <w:tcPr>
            <w:tcW w:w="1455" w:type="dxa"/>
            <w:gridSpan w:val="2"/>
            <w:vAlign w:val="center"/>
          </w:tcPr>
          <w:p w14:paraId="588DF4F7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Result Date</w:t>
            </w:r>
          </w:p>
        </w:tc>
        <w:tc>
          <w:tcPr>
            <w:tcW w:w="1485" w:type="dxa"/>
            <w:gridSpan w:val="2"/>
            <w:vAlign w:val="center"/>
          </w:tcPr>
          <w:p w14:paraId="58FB88C3" w14:textId="77777777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Lab Name –City/State</w:t>
            </w:r>
          </w:p>
        </w:tc>
      </w:tr>
      <w:tr w:rsidR="00E00538" w14:paraId="6020C037" w14:textId="77777777" w:rsidTr="00FC755D">
        <w:trPr>
          <w:gridAfter w:val="1"/>
          <w:wAfter w:w="7" w:type="dxa"/>
        </w:trPr>
        <w:tc>
          <w:tcPr>
            <w:tcW w:w="1259" w:type="dxa"/>
            <w:gridSpan w:val="4"/>
          </w:tcPr>
          <w:p w14:paraId="424BC803" w14:textId="36A0983A" w:rsidR="00E00538" w:rsidRPr="005E196F" w:rsidRDefault="00E00538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gridSpan w:val="2"/>
          </w:tcPr>
          <w:p w14:paraId="7044E6EA" w14:textId="7DDD1832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01" w:type="dxa"/>
            <w:gridSpan w:val="2"/>
          </w:tcPr>
          <w:p w14:paraId="1E5B9852" w14:textId="7253FD19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  <w:gridSpan w:val="3"/>
          </w:tcPr>
          <w:p w14:paraId="3AEF3843" w14:textId="747B7343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0" w:type="dxa"/>
            <w:gridSpan w:val="2"/>
          </w:tcPr>
          <w:p w14:paraId="064E3E35" w14:textId="4274C2F7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5" w:type="dxa"/>
            <w:gridSpan w:val="3"/>
          </w:tcPr>
          <w:p w14:paraId="02B51EE5" w14:textId="03F6D691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55" w:type="dxa"/>
            <w:gridSpan w:val="2"/>
          </w:tcPr>
          <w:p w14:paraId="796EEE09" w14:textId="607B539E" w:rsidR="00E00538" w:rsidRPr="005E196F" w:rsidRDefault="00E00538" w:rsidP="00FC75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2FAECDFA" w14:textId="1E85C011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00538" w14:paraId="0A7E061C" w14:textId="77777777" w:rsidTr="00FC755D">
        <w:trPr>
          <w:gridAfter w:val="1"/>
          <w:wAfter w:w="7" w:type="dxa"/>
        </w:trPr>
        <w:tc>
          <w:tcPr>
            <w:tcW w:w="1259" w:type="dxa"/>
            <w:gridSpan w:val="4"/>
          </w:tcPr>
          <w:p w14:paraId="637AFA5C" w14:textId="4ABB0651" w:rsidR="00E00538" w:rsidRPr="005E196F" w:rsidRDefault="00E00538" w:rsidP="00FC75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gridSpan w:val="2"/>
          </w:tcPr>
          <w:p w14:paraId="7FE38957" w14:textId="662EFCA5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01" w:type="dxa"/>
            <w:gridSpan w:val="2"/>
          </w:tcPr>
          <w:p w14:paraId="5718BA5A" w14:textId="7D562D83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  <w:gridSpan w:val="3"/>
          </w:tcPr>
          <w:p w14:paraId="6AB1F053" w14:textId="664A2C76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0" w:type="dxa"/>
            <w:gridSpan w:val="2"/>
          </w:tcPr>
          <w:p w14:paraId="475D93FE" w14:textId="6580D5E8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5" w:type="dxa"/>
            <w:gridSpan w:val="3"/>
          </w:tcPr>
          <w:p w14:paraId="6C034A11" w14:textId="47C9D378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55" w:type="dxa"/>
            <w:gridSpan w:val="2"/>
          </w:tcPr>
          <w:p w14:paraId="553D635D" w14:textId="0CF1721C" w:rsidR="00E00538" w:rsidRPr="005E196F" w:rsidRDefault="00E00538" w:rsidP="00FC75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2F19C3EC" w14:textId="68CFFE52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00538" w14:paraId="05AD09A4" w14:textId="77777777" w:rsidTr="00FC755D">
        <w:trPr>
          <w:gridAfter w:val="1"/>
          <w:wAfter w:w="7" w:type="dxa"/>
        </w:trPr>
        <w:tc>
          <w:tcPr>
            <w:tcW w:w="1259" w:type="dxa"/>
            <w:gridSpan w:val="4"/>
          </w:tcPr>
          <w:p w14:paraId="1FBD1DB1" w14:textId="38398B18" w:rsidR="00E00538" w:rsidRPr="005E196F" w:rsidRDefault="00E00538" w:rsidP="00FC75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gridSpan w:val="2"/>
          </w:tcPr>
          <w:p w14:paraId="3528C7A6" w14:textId="38503B8D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01" w:type="dxa"/>
            <w:gridSpan w:val="2"/>
          </w:tcPr>
          <w:p w14:paraId="787FF58E" w14:textId="781D0628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98" w:type="dxa"/>
            <w:gridSpan w:val="3"/>
          </w:tcPr>
          <w:p w14:paraId="5FFC4903" w14:textId="76321A1D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0" w:type="dxa"/>
            <w:gridSpan w:val="2"/>
          </w:tcPr>
          <w:p w14:paraId="6C89DED0" w14:textId="32F7B307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5" w:type="dxa"/>
            <w:gridSpan w:val="3"/>
          </w:tcPr>
          <w:p w14:paraId="0035D2E5" w14:textId="6EA12946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55" w:type="dxa"/>
            <w:gridSpan w:val="2"/>
          </w:tcPr>
          <w:p w14:paraId="2BE83C16" w14:textId="0A8260E3" w:rsidR="00E00538" w:rsidRPr="005E196F" w:rsidRDefault="00E00538" w:rsidP="00FC755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85" w:type="dxa"/>
            <w:gridSpan w:val="2"/>
          </w:tcPr>
          <w:p w14:paraId="0755E7DF" w14:textId="0CF25A52" w:rsidR="00E00538" w:rsidRPr="005E196F" w:rsidRDefault="00E805BF" w:rsidP="00FC75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F608B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00538" w:rsidRPr="00C62FF2" w14:paraId="6C821CCC" w14:textId="77777777" w:rsidTr="00FC755D">
        <w:trPr>
          <w:gridAfter w:val="1"/>
          <w:wAfter w:w="7" w:type="dxa"/>
        </w:trPr>
        <w:tc>
          <w:tcPr>
            <w:tcW w:w="10883" w:type="dxa"/>
            <w:gridSpan w:val="20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5A5791D2" w14:textId="77777777" w:rsidR="00E00538" w:rsidRPr="00C62FF2" w:rsidRDefault="00E00538" w:rsidP="00FC75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FF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LOCAL HEALTH DEPARTMENT USE ONLY</w:t>
            </w:r>
          </w:p>
        </w:tc>
      </w:tr>
      <w:tr w:rsidR="00E805BF" w14:paraId="28BD38DE" w14:textId="77777777" w:rsidTr="00FC755D">
        <w:trPr>
          <w:gridAfter w:val="1"/>
          <w:wAfter w:w="7" w:type="dxa"/>
          <w:trHeight w:val="20"/>
        </w:trPr>
        <w:tc>
          <w:tcPr>
            <w:tcW w:w="3330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5697B372" w14:textId="1E8F18B8" w:rsidR="00E805BF" w:rsidRPr="005E196F" w:rsidRDefault="00E805BF" w:rsidP="00FC755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Initial Date of Report to Public Health: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C73E2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14CC07A4" w14:textId="77777777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Initial Source of Report to Public Health:</w:t>
            </w:r>
          </w:p>
          <w:p w14:paraId="724DCF47" w14:textId="232C0F66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Health Care Provider (specify):</w:t>
            </w:r>
          </w:p>
          <w:p w14:paraId="2E15D98B" w14:textId="768BAA75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ind w:left="41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Hospital</w:t>
            </w:r>
          </w:p>
          <w:p w14:paraId="174781FD" w14:textId="008BF6AE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ind w:left="41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Private clinic/practice</w:t>
            </w:r>
          </w:p>
          <w:p w14:paraId="2D528E3E" w14:textId="085F4BE1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ind w:left="41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Health Department</w:t>
            </w:r>
          </w:p>
          <w:p w14:paraId="5327B75D" w14:textId="40820789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ind w:left="41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Correctional facility</w:t>
            </w:r>
          </w:p>
          <w:p w14:paraId="35B258A2" w14:textId="4B17B562" w:rsidR="00E805BF" w:rsidRPr="005E196F" w:rsidRDefault="00E805BF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Laboratory</w:t>
            </w:r>
          </w:p>
          <w:p w14:paraId="15FEFD45" w14:textId="0D2B31C9" w:rsidR="00E805BF" w:rsidRPr="005E196F" w:rsidRDefault="00E805BF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Other</w:t>
            </w:r>
          </w:p>
        </w:tc>
        <w:tc>
          <w:tcPr>
            <w:tcW w:w="75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6FF4E" w14:textId="784C185C" w:rsidR="00E805BF" w:rsidRPr="005E196F" w:rsidRDefault="00E805BF" w:rsidP="00FC755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Is the patient part of an outbreak of this disease?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Yes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No</w:t>
            </w:r>
          </w:p>
        </w:tc>
      </w:tr>
      <w:tr w:rsidR="00DC29ED" w14:paraId="77151A2D" w14:textId="77777777" w:rsidTr="00FC755D">
        <w:trPr>
          <w:gridAfter w:val="1"/>
          <w:wAfter w:w="7" w:type="dxa"/>
          <w:trHeight w:val="569"/>
        </w:trPr>
        <w:tc>
          <w:tcPr>
            <w:tcW w:w="3330" w:type="dxa"/>
            <w:gridSpan w:val="8"/>
            <w:vMerge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14:paraId="7E3B54EB" w14:textId="77777777" w:rsidR="00DC29ED" w:rsidRPr="005E196F" w:rsidRDefault="00DC29ED" w:rsidP="00FC755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35A505" w14:textId="77777777" w:rsidR="00DC29ED" w:rsidRDefault="00DC29ED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Outbreak setting: </w:t>
            </w:r>
          </w:p>
          <w:p w14:paraId="36088F27" w14:textId="74C2A499" w:rsidR="00DC29ED" w:rsidRPr="005E196F" w:rsidRDefault="00DC29ED" w:rsidP="00FC755D">
            <w:pPr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Household/Community (specify index case):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5E196F">
              <w:rPr>
                <w:rFonts w:ascii="Arial Narrow" w:hAnsi="Arial Narrow" w:cs="Arial"/>
                <w:sz w:val="16"/>
                <w:szCs w:val="16"/>
              </w:rPr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14:paraId="016898F3" w14:textId="08C86849" w:rsidR="00DC29ED" w:rsidRPr="005E196F" w:rsidRDefault="00DC29ED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Restaurant/Retail</w:t>
            </w:r>
          </w:p>
          <w:p w14:paraId="24C04439" w14:textId="65931906" w:rsidR="00DC29ED" w:rsidRPr="005E196F" w:rsidRDefault="00DC29ED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Child Care</w:t>
            </w:r>
          </w:p>
          <w:p w14:paraId="7F05FD0C" w14:textId="7E8DA3CC" w:rsidR="00DC29ED" w:rsidRPr="005E196F" w:rsidRDefault="00DC29ED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Long term care</w:t>
            </w:r>
          </w:p>
          <w:p w14:paraId="773F849D" w14:textId="7E58660B" w:rsidR="00DC29ED" w:rsidRDefault="00DC29ED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Healthcare setting</w:t>
            </w:r>
          </w:p>
          <w:p w14:paraId="23C99F7F" w14:textId="2BEF03CB" w:rsidR="007A47C8" w:rsidRPr="005E196F" w:rsidRDefault="007A47C8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Migrant Worker Camp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89D30" w14:textId="12568D94" w:rsidR="00DC29ED" w:rsidRPr="005E196F" w:rsidRDefault="00DC29ED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Adult care home</w:t>
            </w:r>
          </w:p>
          <w:p w14:paraId="44B2E9F1" w14:textId="253DD6CA" w:rsidR="00DC29ED" w:rsidRPr="005E196F" w:rsidRDefault="00DC29ED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Assisted living </w:t>
            </w:r>
            <w:proofErr w:type="gramStart"/>
            <w:r w:rsidRPr="005E196F">
              <w:rPr>
                <w:rFonts w:ascii="Arial Narrow" w:hAnsi="Arial Narrow" w:cs="Arial"/>
                <w:sz w:val="16"/>
                <w:szCs w:val="16"/>
              </w:rPr>
              <w:t>facility</w:t>
            </w:r>
            <w:proofErr w:type="gramEnd"/>
          </w:p>
          <w:p w14:paraId="1EC5A289" w14:textId="6C46E382" w:rsidR="00DC29ED" w:rsidRDefault="00DC29ED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Adult day care</w:t>
            </w:r>
          </w:p>
          <w:p w14:paraId="1EF92F66" w14:textId="7E851677" w:rsidR="00DC29ED" w:rsidRDefault="00DC29ED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School</w:t>
            </w:r>
          </w:p>
          <w:p w14:paraId="39AE6A79" w14:textId="0ACD9986" w:rsidR="00DC29ED" w:rsidRDefault="00DC29ED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Prison</w:t>
            </w:r>
          </w:p>
          <w:p w14:paraId="589C166C" w14:textId="3F5E4118" w:rsidR="007A47C8" w:rsidRPr="005E196F" w:rsidRDefault="007A47C8" w:rsidP="00FC755D">
            <w:pPr>
              <w:autoSpaceDE w:val="0"/>
              <w:autoSpaceDN w:val="0"/>
              <w:adjustRightInd w:val="0"/>
              <w:spacing w:after="40"/>
              <w:rPr>
                <w:rFonts w:ascii="Arial Narrow" w:hAnsi="Arial Narrow" w:cs="Arial"/>
                <w:sz w:val="16"/>
                <w:szCs w:val="16"/>
              </w:rPr>
            </w:pPr>
            <w:r w:rsidRPr="00F608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8B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E4B05">
              <w:rPr>
                <w:rFonts w:ascii="Arial" w:hAnsi="Arial" w:cs="Arial"/>
                <w:sz w:val="16"/>
                <w:szCs w:val="16"/>
              </w:rPr>
            </w:r>
            <w:r w:rsidR="00EE4B0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08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6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>Other</w:t>
            </w:r>
          </w:p>
        </w:tc>
      </w:tr>
      <w:tr w:rsidR="00DC29ED" w14:paraId="0AB78B11" w14:textId="77777777" w:rsidTr="00FC755D">
        <w:trPr>
          <w:gridAfter w:val="1"/>
          <w:wAfter w:w="7" w:type="dxa"/>
          <w:trHeight w:val="20"/>
        </w:trPr>
        <w:tc>
          <w:tcPr>
            <w:tcW w:w="3330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9A3498" w14:textId="77777777" w:rsidR="00DC29ED" w:rsidRPr="005E196F" w:rsidRDefault="00DC29ED" w:rsidP="00FC755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5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9BFC" w14:textId="67B94E14" w:rsidR="00DC29ED" w:rsidRDefault="00DC29ED" w:rsidP="00FC755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Name of facility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5E196F">
              <w:rPr>
                <w:rFonts w:ascii="Arial Narrow" w:hAnsi="Arial Narrow" w:cs="Arial"/>
                <w:sz w:val="16"/>
                <w:szCs w:val="16"/>
              </w:rPr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  <w:p w14:paraId="18CCFAA0" w14:textId="3BC3A8FB" w:rsidR="00DC29ED" w:rsidRPr="005E196F" w:rsidRDefault="00DC29ED" w:rsidP="00FC755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>Address of facility</w:t>
            </w: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5E196F">
              <w:rPr>
                <w:rFonts w:ascii="Arial Narrow" w:hAnsi="Arial Narrow" w:cs="Arial"/>
                <w:sz w:val="16"/>
                <w:szCs w:val="16"/>
              </w:rPr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="00C73E28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  <w:tr w:rsidR="00DC29ED" w:rsidRPr="00F608B5" w14:paraId="5717B80F" w14:textId="77777777" w:rsidTr="00FC755D">
        <w:trPr>
          <w:gridAfter w:val="1"/>
          <w:wAfter w:w="7" w:type="dxa"/>
          <w:trHeight w:val="25"/>
        </w:trPr>
        <w:tc>
          <w:tcPr>
            <w:tcW w:w="10883" w:type="dxa"/>
            <w:gridSpan w:val="2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3E5ED4D5" w14:textId="0D5AABCD" w:rsidR="00DC29ED" w:rsidRPr="005E196F" w:rsidRDefault="00DC29ED" w:rsidP="00FC755D">
            <w:pPr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DHHS 2124 (Revised </w:t>
            </w:r>
            <w:r w:rsidR="00E75E10">
              <w:rPr>
                <w:rFonts w:ascii="Arial Narrow" w:hAnsi="Arial Narrow" w:cs="Arial"/>
                <w:sz w:val="16"/>
                <w:szCs w:val="16"/>
              </w:rPr>
              <w:t>July 2020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) EPIDEMIOLOGY</w:t>
            </w:r>
          </w:p>
        </w:tc>
      </w:tr>
      <w:tr w:rsidR="00C62FF2" w:rsidRPr="00C62FF2" w14:paraId="5ADB28E1" w14:textId="77777777" w:rsidTr="00FC755D">
        <w:trPr>
          <w:gridBefore w:val="1"/>
          <w:wBefore w:w="7" w:type="dxa"/>
        </w:trPr>
        <w:tc>
          <w:tcPr>
            <w:tcW w:w="10883" w:type="dxa"/>
            <w:gridSpan w:val="20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43FCF8A2" w14:textId="77777777" w:rsidR="00C62FF2" w:rsidRPr="00C62FF2" w:rsidRDefault="00C62FF2" w:rsidP="00FC75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2FF2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lastRenderedPageBreak/>
              <w:t>DISEASES AND CONDITIONS REPORTABLE IN NORTH CAROLINA</w:t>
            </w:r>
          </w:p>
        </w:tc>
      </w:tr>
      <w:tr w:rsidR="00C62FF2" w:rsidRPr="00796B24" w14:paraId="2EBC8446" w14:textId="77777777" w:rsidTr="00FC755D">
        <w:trPr>
          <w:gridBefore w:val="1"/>
          <w:gridAfter w:val="1"/>
          <w:wBefore w:w="7" w:type="dxa"/>
          <w:wAfter w:w="7" w:type="dxa"/>
        </w:trPr>
        <w:tc>
          <w:tcPr>
            <w:tcW w:w="10876" w:type="dxa"/>
            <w:gridSpan w:val="19"/>
            <w:tcBorders>
              <w:bottom w:val="single" w:sz="24" w:space="0" w:color="auto"/>
            </w:tcBorders>
          </w:tcPr>
          <w:p w14:paraId="24BC2B43" w14:textId="77777777" w:rsidR="00C62FF2" w:rsidRPr="00796B24" w:rsidRDefault="00C62FF2" w:rsidP="00FC755D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 w:cs="Arial"/>
                <w:sz w:val="16"/>
                <w:szCs w:val="16"/>
              </w:rPr>
            </w:pPr>
            <w:r w:rsidRPr="00796B24">
              <w:rPr>
                <w:rFonts w:ascii="Arial Narrow" w:hAnsi="Arial Narrow" w:cs="Arial"/>
                <w:sz w:val="16"/>
                <w:szCs w:val="16"/>
              </w:rPr>
              <w:t xml:space="preserve">Physicians must report these diseases and conditions to the county local health department, according to the </w:t>
            </w:r>
            <w:r w:rsidRPr="00796B24">
              <w:rPr>
                <w:rFonts w:ascii="Arial Narrow" w:hAnsi="Arial Narrow" w:cs="Arial"/>
                <w:b/>
                <w:bCs/>
                <w:sz w:val="16"/>
                <w:szCs w:val="16"/>
              </w:rPr>
              <w:t>North Carolina</w:t>
            </w:r>
            <w:r w:rsidR="00796B24" w:rsidRPr="00796B24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b/>
                <w:bCs/>
                <w:sz w:val="16"/>
                <w:szCs w:val="16"/>
              </w:rPr>
              <w:t>Administrative Code: 10A NCAC 41A.0101 Reportable Diseases and Conditions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 xml:space="preserve"> (see below). Contact information for local</w:t>
            </w:r>
            <w:r w:rsidR="00796B2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 xml:space="preserve">health departments can be accessed at </w:t>
            </w:r>
            <w:r w:rsidRPr="00796B24">
              <w:rPr>
                <w:rFonts w:ascii="Arial Narrow" w:hAnsi="Arial Narrow" w:cs="Arial"/>
                <w:b/>
                <w:bCs/>
                <w:sz w:val="16"/>
                <w:szCs w:val="16"/>
              </w:rPr>
              <w:t>www.ncalhd.org/directors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. If you are unable to contact your local health department,</w:t>
            </w:r>
            <w:r w:rsidR="00796B2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call the 24/7 pager for NC</w:t>
            </w:r>
            <w:r w:rsidR="00F56E13">
              <w:rPr>
                <w:rFonts w:ascii="Arial Narrow" w:hAnsi="Arial Narrow" w:cs="Arial"/>
                <w:sz w:val="16"/>
                <w:szCs w:val="16"/>
              </w:rPr>
              <w:t>DHHS,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 xml:space="preserve"> Communicable Disease Branch </w:t>
            </w:r>
            <w:r w:rsidRPr="00796B24">
              <w:rPr>
                <w:rFonts w:ascii="Arial Narrow" w:hAnsi="Arial Narrow" w:cs="Arial"/>
                <w:b/>
                <w:bCs/>
                <w:sz w:val="16"/>
                <w:szCs w:val="16"/>
              </w:rPr>
              <w:t>(919) 733-3419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14:paraId="61D475EA" w14:textId="77777777" w:rsidR="00C62FF2" w:rsidRPr="00796B24" w:rsidRDefault="00C62FF2" w:rsidP="00FC755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796B24">
              <w:rPr>
                <w:rFonts w:ascii="Arial Narrow" w:hAnsi="Arial Narrow" w:cs="Arial"/>
                <w:sz w:val="16"/>
                <w:szCs w:val="16"/>
              </w:rPr>
              <w:t>For diseases and conditions required to be reported within 24 hours, the initial report shall be made by telephone to the local</w:t>
            </w:r>
            <w:r w:rsidR="00796B2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health department, and the written disease report be made within 7 days. The reporting rules and disease report forms can be</w:t>
            </w:r>
            <w:r w:rsidR="00796B24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 xml:space="preserve">accessed at: </w:t>
            </w:r>
            <w:r w:rsidRPr="00796B24">
              <w:rPr>
                <w:rFonts w:ascii="Arial Narrow" w:hAnsi="Arial Narrow" w:cs="Arial"/>
                <w:b/>
                <w:bCs/>
                <w:sz w:val="16"/>
                <w:szCs w:val="16"/>
              </w:rPr>
              <w:t>http://epi.publichealth.nc.gov/cd/report.html</w:t>
            </w:r>
          </w:p>
        </w:tc>
      </w:tr>
      <w:tr w:rsidR="00C62FF2" w:rsidRPr="000107AF" w14:paraId="44F6479C" w14:textId="77777777" w:rsidTr="00FC755D">
        <w:trPr>
          <w:gridBefore w:val="1"/>
          <w:gridAfter w:val="1"/>
          <w:wBefore w:w="7" w:type="dxa"/>
          <w:wAfter w:w="7" w:type="dxa"/>
        </w:trPr>
        <w:tc>
          <w:tcPr>
            <w:tcW w:w="10876" w:type="dxa"/>
            <w:gridSpan w:val="1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2B4B59" w14:textId="3BD273CF" w:rsidR="00C62FF2" w:rsidRPr="003D53C6" w:rsidRDefault="00FC755D" w:rsidP="00FC755D">
            <w:pPr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3D53C6">
              <w:rPr>
                <w:rFonts w:ascii="Arial Black" w:hAnsi="Arial Black" w:cs="Arial"/>
                <w:b/>
                <w:bCs/>
                <w:sz w:val="18"/>
                <w:szCs w:val="18"/>
              </w:rPr>
              <w:t>Disease/Condition Reportable to Local Health Department Within a Specific Timeframe</w:t>
            </w:r>
          </w:p>
        </w:tc>
      </w:tr>
      <w:tr w:rsidR="00622F55" w:rsidRPr="00F56E13" w14:paraId="47B3092B" w14:textId="77777777" w:rsidTr="00FC755D">
        <w:trPr>
          <w:gridBefore w:val="1"/>
          <w:gridAfter w:val="1"/>
          <w:wBefore w:w="7" w:type="dxa"/>
          <w:wAfter w:w="7" w:type="dxa"/>
        </w:trPr>
        <w:tc>
          <w:tcPr>
            <w:tcW w:w="5393" w:type="dxa"/>
            <w:gridSpan w:val="11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14:paraId="4CF0FA7B" w14:textId="66DA1EE3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Acquired immune deficiency syndrome (AIDS) </w:t>
            </w:r>
            <w:r w:rsidR="00390677" w:rsidRPr="00390677">
              <w:t>–</w:t>
            </w:r>
            <w:r w:rsidRPr="00390677">
              <w:t xml:space="preserve"> 24 </w:t>
            </w:r>
            <w:proofErr w:type="gramStart"/>
            <w:r w:rsidRPr="00390677">
              <w:t>hours</w:t>
            </w:r>
            <w:proofErr w:type="gramEnd"/>
          </w:p>
          <w:p w14:paraId="53C61461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Acute flaccid myelitis – 7 days</w:t>
            </w:r>
          </w:p>
          <w:p w14:paraId="7108A2F4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Anaplasmosis – 7 days</w:t>
            </w:r>
          </w:p>
          <w:p w14:paraId="7360630C" w14:textId="1D5220CD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Anthrax </w:t>
            </w:r>
            <w:r w:rsidR="00390677" w:rsidRPr="00390677">
              <w:t>–</w:t>
            </w:r>
            <w:r w:rsidRPr="00390677">
              <w:t xml:space="preserve"> immediately</w:t>
            </w:r>
          </w:p>
          <w:p w14:paraId="2C49292C" w14:textId="77777777" w:rsidR="00390677" w:rsidRPr="00390677" w:rsidRDefault="00390677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Arboviral infection, neuroinvasive (WNV, LAC, EEE, other, unspecified) – 7 days</w:t>
            </w:r>
          </w:p>
          <w:p w14:paraId="3DF9C3C9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Babesiosis – 7 days</w:t>
            </w:r>
          </w:p>
          <w:p w14:paraId="31D8C67E" w14:textId="4AC737CB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Botulism </w:t>
            </w:r>
            <w:r w:rsidR="00390677" w:rsidRPr="00390677">
              <w:t>–</w:t>
            </w:r>
            <w:r w:rsidRPr="00390677">
              <w:t xml:space="preserve"> immediately</w:t>
            </w:r>
          </w:p>
          <w:p w14:paraId="6443ACC2" w14:textId="7A85A44C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Brucellosis </w:t>
            </w:r>
            <w:r w:rsidR="00390677" w:rsidRPr="00390677">
              <w:t>–</w:t>
            </w:r>
            <w:r w:rsidRPr="00390677">
              <w:t xml:space="preserve"> 7 days</w:t>
            </w:r>
          </w:p>
          <w:p w14:paraId="13477847" w14:textId="37A31D3C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Campylobacter infection </w:t>
            </w:r>
            <w:r w:rsidR="00390677" w:rsidRPr="00390677">
              <w:t>–</w:t>
            </w:r>
            <w:r w:rsidRPr="00390677">
              <w:t xml:space="preserve"> 24 hours</w:t>
            </w:r>
          </w:p>
          <w:p w14:paraId="37DE018D" w14:textId="5B336AF4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Candida auris </w:t>
            </w:r>
            <w:r w:rsidR="00390677" w:rsidRPr="00390677">
              <w:t>–</w:t>
            </w:r>
            <w:r w:rsidRPr="00390677">
              <w:t xml:space="preserve"> 24 hours</w:t>
            </w:r>
          </w:p>
          <w:p w14:paraId="5AEE5C2E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bookmarkStart w:id="11" w:name="_Hlk45200319"/>
            <w:r w:rsidRPr="00390677">
              <w:t>Carbapenem-Resistant Enterobacteriaceae (CRE) – 24 hours</w:t>
            </w:r>
            <w:bookmarkEnd w:id="11"/>
          </w:p>
          <w:p w14:paraId="05534860" w14:textId="1534D5F3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Chancroid </w:t>
            </w:r>
            <w:r w:rsidR="00390677" w:rsidRPr="00390677">
              <w:t>–</w:t>
            </w:r>
            <w:r w:rsidRPr="00390677">
              <w:t xml:space="preserve"> 24 hours</w:t>
            </w:r>
          </w:p>
          <w:p w14:paraId="670C416C" w14:textId="15E3684D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Chikungunya virus infection</w:t>
            </w:r>
            <w:r w:rsidR="00390677">
              <w:t xml:space="preserve"> </w:t>
            </w:r>
            <w:r w:rsidR="00390677" w:rsidRPr="00390677">
              <w:t>–</w:t>
            </w:r>
            <w:r w:rsidR="00390677">
              <w:t xml:space="preserve"> </w:t>
            </w:r>
            <w:r w:rsidRPr="00390677">
              <w:t>24 hours</w:t>
            </w:r>
          </w:p>
          <w:p w14:paraId="5C36AF10" w14:textId="0E6BBD4F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Chlamydial infection (laboratory confirmed)</w:t>
            </w:r>
            <w:r w:rsidR="00390677">
              <w:t xml:space="preserve"> – </w:t>
            </w:r>
            <w:r w:rsidRPr="00390677">
              <w:t xml:space="preserve">7 </w:t>
            </w:r>
            <w:proofErr w:type="gramStart"/>
            <w:r w:rsidRPr="00390677">
              <w:t>days</w:t>
            </w:r>
            <w:proofErr w:type="gramEnd"/>
          </w:p>
          <w:p w14:paraId="38E6E90E" w14:textId="75166260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Cholera </w:t>
            </w:r>
            <w:r w:rsidR="00390677" w:rsidRPr="00390677">
              <w:t>–</w:t>
            </w:r>
            <w:r w:rsidRPr="00390677">
              <w:t xml:space="preserve"> 24 hours</w:t>
            </w:r>
          </w:p>
          <w:p w14:paraId="0D6956DD" w14:textId="77777777" w:rsidR="006B08A9" w:rsidRDefault="006B08A9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>
              <w:t xml:space="preserve">COVID-19: see Novel </w:t>
            </w:r>
            <w:proofErr w:type="gramStart"/>
            <w:r>
              <w:t>coronavirus</w:t>
            </w:r>
            <w:proofErr w:type="gramEnd"/>
          </w:p>
          <w:p w14:paraId="0D879BAD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Creutzfeldt-Jakob disease – 7 days</w:t>
            </w:r>
          </w:p>
          <w:p w14:paraId="266BEA4E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Cryptosporidiosis – 24 hours</w:t>
            </w:r>
          </w:p>
          <w:p w14:paraId="15087D7E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Cyclosporiasis – 24 hours</w:t>
            </w:r>
          </w:p>
          <w:p w14:paraId="01C3055F" w14:textId="78A56AFD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Dengue</w:t>
            </w:r>
            <w:r w:rsidR="00390677">
              <w:t xml:space="preserve"> – </w:t>
            </w:r>
            <w:r w:rsidRPr="00390677">
              <w:t>7 days</w:t>
            </w:r>
          </w:p>
          <w:p w14:paraId="31B1C2A3" w14:textId="7A6B867C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Diphtheria</w:t>
            </w:r>
            <w:r w:rsidR="00390677">
              <w:t xml:space="preserve"> – </w:t>
            </w:r>
            <w:r w:rsidRPr="00390677">
              <w:t>24 hours</w:t>
            </w:r>
          </w:p>
          <w:p w14:paraId="0B84B8BE" w14:textId="1CEE63B1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Escherichia coli, shiga toxin-producing infection</w:t>
            </w:r>
            <w:r w:rsidR="00390677">
              <w:t xml:space="preserve"> – </w:t>
            </w:r>
            <w:r w:rsidRPr="00390677">
              <w:t>24 hours</w:t>
            </w:r>
          </w:p>
          <w:p w14:paraId="7DB00D1D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Ehrlichiosis – 7 days</w:t>
            </w:r>
          </w:p>
          <w:p w14:paraId="5D7C26E0" w14:textId="62D77DC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Foodborne disease, including Clostridium perfringens, staphylococcal, </w:t>
            </w:r>
            <w:r w:rsidR="00E75E10" w:rsidRPr="00390677">
              <w:br/>
            </w:r>
            <w:r w:rsidRPr="00390677">
              <w:t>Bacillus cereus, and other and unknown causes</w:t>
            </w:r>
            <w:r w:rsidR="00390677">
              <w:t xml:space="preserve"> – </w:t>
            </w:r>
            <w:r w:rsidRPr="00390677">
              <w:t xml:space="preserve">24 </w:t>
            </w:r>
            <w:proofErr w:type="gramStart"/>
            <w:r w:rsidRPr="00390677">
              <w:t>hours</w:t>
            </w:r>
            <w:proofErr w:type="gramEnd"/>
          </w:p>
          <w:p w14:paraId="7EEC3949" w14:textId="4474F7E9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Gonorrhea</w:t>
            </w:r>
            <w:r w:rsidR="00390677">
              <w:t xml:space="preserve"> – </w:t>
            </w:r>
            <w:r w:rsidRPr="00390677">
              <w:t>24 hours</w:t>
            </w:r>
          </w:p>
          <w:p w14:paraId="475EA486" w14:textId="75891A2A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Granuloma inguinale</w:t>
            </w:r>
            <w:r w:rsidR="00390677">
              <w:t xml:space="preserve"> – </w:t>
            </w:r>
            <w:r w:rsidRPr="00390677">
              <w:t>24 hours</w:t>
            </w:r>
          </w:p>
          <w:p w14:paraId="14DA7E07" w14:textId="339BDAE4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Haemophilus influenzae, invasive disease</w:t>
            </w:r>
            <w:r w:rsidR="00390677">
              <w:t xml:space="preserve"> – </w:t>
            </w:r>
            <w:r w:rsidRPr="00390677">
              <w:t>24 hours</w:t>
            </w:r>
          </w:p>
          <w:p w14:paraId="1D2181C0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Hantavirus infection – 7 days</w:t>
            </w:r>
          </w:p>
          <w:p w14:paraId="297B66DD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Hemolytic-uremic syndrome (HUS) – 24 hours</w:t>
            </w:r>
          </w:p>
          <w:p w14:paraId="7E25E407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Hemorrhagic fever virus infection – immediately</w:t>
            </w:r>
          </w:p>
          <w:p w14:paraId="0EA9E625" w14:textId="2F0F47B8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Hepatitis A</w:t>
            </w:r>
            <w:r w:rsidR="00390677">
              <w:t xml:space="preserve"> – </w:t>
            </w:r>
            <w:r w:rsidRPr="00390677">
              <w:t>24 hours</w:t>
            </w:r>
          </w:p>
          <w:p w14:paraId="26EEC7D3" w14:textId="2B7ECF4D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Hepatitis B</w:t>
            </w:r>
            <w:r w:rsidR="00390677">
              <w:t xml:space="preserve"> – </w:t>
            </w:r>
            <w:r w:rsidRPr="00390677">
              <w:t>24 hours</w:t>
            </w:r>
          </w:p>
          <w:p w14:paraId="3174ADD7" w14:textId="45491BD3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Hepatitis B carriage or perinatally acquired</w:t>
            </w:r>
            <w:r w:rsidR="00390677">
              <w:t xml:space="preserve"> – </w:t>
            </w:r>
            <w:r w:rsidRPr="00390677">
              <w:t xml:space="preserve">7 </w:t>
            </w:r>
            <w:proofErr w:type="gramStart"/>
            <w:r w:rsidRPr="00390677">
              <w:t>days</w:t>
            </w:r>
            <w:proofErr w:type="gramEnd"/>
          </w:p>
          <w:p w14:paraId="643DCFD2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Hepatitis C, acute – 7 days</w:t>
            </w:r>
          </w:p>
          <w:p w14:paraId="325A8667" w14:textId="18C2BA91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Human immunodeficiency virus (HIV) infection confirmed</w:t>
            </w:r>
            <w:r w:rsidR="00390677">
              <w:t xml:space="preserve"> – </w:t>
            </w:r>
            <w:r w:rsidRPr="00390677">
              <w:t xml:space="preserve">24 </w:t>
            </w:r>
            <w:proofErr w:type="gramStart"/>
            <w:r w:rsidRPr="00390677">
              <w:t>hours</w:t>
            </w:r>
            <w:proofErr w:type="gramEnd"/>
          </w:p>
          <w:p w14:paraId="55E2F276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 xml:space="preserve">Influenza virus infection causing death – 24 </w:t>
            </w:r>
            <w:proofErr w:type="gramStart"/>
            <w:r w:rsidRPr="00390677">
              <w:t>hours</w:t>
            </w:r>
            <w:proofErr w:type="gramEnd"/>
          </w:p>
          <w:p w14:paraId="3538EF36" w14:textId="7330D755" w:rsidR="00390677" w:rsidRDefault="00390677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>
              <w:t>Interferon</w:t>
            </w:r>
            <w:r w:rsidR="006B08A9">
              <w:t>-</w:t>
            </w:r>
            <w:r>
              <w:t>gamma release assay (IGRA), all results – 7 days</w:t>
            </w:r>
          </w:p>
          <w:p w14:paraId="0837F0B2" w14:textId="11857726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Legionellosis</w:t>
            </w:r>
            <w:r w:rsidR="00390677">
              <w:t xml:space="preserve"> – </w:t>
            </w:r>
            <w:r w:rsidRPr="00390677">
              <w:t>7 days</w:t>
            </w:r>
          </w:p>
          <w:p w14:paraId="651992FC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Leprosy – 7 days</w:t>
            </w:r>
          </w:p>
          <w:p w14:paraId="2128C1D6" w14:textId="3EB78F59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Leptospirosis</w:t>
            </w:r>
            <w:r w:rsidR="00390677">
              <w:t xml:space="preserve"> – </w:t>
            </w:r>
            <w:r w:rsidRPr="00390677">
              <w:t>7 days</w:t>
            </w:r>
          </w:p>
          <w:p w14:paraId="33A104FC" w14:textId="7777777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Listeriosis – 24 hours</w:t>
            </w:r>
          </w:p>
          <w:p w14:paraId="43491402" w14:textId="4A943EB7" w:rsidR="00272845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Lyme disease</w:t>
            </w:r>
            <w:r w:rsidR="00390677">
              <w:t xml:space="preserve"> – </w:t>
            </w:r>
            <w:r w:rsidRPr="00390677">
              <w:t>7 days</w:t>
            </w:r>
          </w:p>
          <w:p w14:paraId="70C8ABB5" w14:textId="68052FA5" w:rsidR="00390677" w:rsidRPr="00390677" w:rsidRDefault="00272845" w:rsidP="00AD3AFD">
            <w:pPr>
              <w:pStyle w:val="DISEASELIST"/>
              <w:framePr w:hSpace="0" w:wrap="auto" w:vAnchor="margin" w:yAlign="inline"/>
              <w:spacing w:before="40"/>
              <w:suppressOverlap w:val="0"/>
            </w:pPr>
            <w:r w:rsidRPr="00390677">
              <w:t>Lymphogranuloma venereum</w:t>
            </w:r>
            <w:r w:rsidR="00390677">
              <w:t xml:space="preserve"> – </w:t>
            </w:r>
            <w:r w:rsidRPr="00390677">
              <w:t>7 days</w:t>
            </w:r>
          </w:p>
        </w:tc>
        <w:tc>
          <w:tcPr>
            <w:tcW w:w="5483" w:type="dxa"/>
            <w:gridSpan w:val="8"/>
            <w:tcBorders>
              <w:top w:val="nil"/>
              <w:left w:val="nil"/>
              <w:bottom w:val="single" w:sz="24" w:space="0" w:color="000000" w:themeColor="text1"/>
              <w:right w:val="nil"/>
            </w:tcBorders>
          </w:tcPr>
          <w:p w14:paraId="64153603" w14:textId="77777777" w:rsidR="006B08A9" w:rsidRDefault="006B08A9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Malaria</w:t>
            </w:r>
            <w:r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02CE6E18" w14:textId="6E162EFB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Measles (rubeola)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immediately</w:t>
            </w:r>
          </w:p>
          <w:p w14:paraId="44623741" w14:textId="7099EC7E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Meningitis, pneumococcal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06EE9CB9" w14:textId="4E524A61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Meningococcal disease, invasive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0AFF231A" w14:textId="795A88CA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Middle East respiratory syndrome (MERS)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78F25144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Monkeypox – 24 hours</w:t>
            </w:r>
          </w:p>
          <w:p w14:paraId="0324A015" w14:textId="7AC19A3E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Mumps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2F1DFB34" w14:textId="750EBEA0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Nongonococcal urethritis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2C3ACEDD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 xml:space="preserve">Novel coronavirus infection causing death – 24 </w:t>
            </w:r>
            <w:proofErr w:type="gramStart"/>
            <w:r w:rsidRPr="003D53C6">
              <w:rPr>
                <w:rFonts w:ascii="Arial Narrow" w:hAnsi="Arial Narrow"/>
                <w:sz w:val="17"/>
                <w:szCs w:val="17"/>
              </w:rPr>
              <w:t>hours</w:t>
            </w:r>
            <w:proofErr w:type="gramEnd"/>
          </w:p>
          <w:p w14:paraId="671EBE03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Novel coronavirus infection – immediately</w:t>
            </w:r>
          </w:p>
          <w:p w14:paraId="216C6F1B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Novel influenza virus infection – immediately</w:t>
            </w:r>
          </w:p>
          <w:p w14:paraId="57EF1581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bookmarkStart w:id="12" w:name="_Hlk45206011"/>
            <w:r w:rsidRPr="003D53C6">
              <w:rPr>
                <w:rFonts w:ascii="Arial Narrow" w:hAnsi="Arial Narrow"/>
                <w:sz w:val="17"/>
                <w:szCs w:val="17"/>
              </w:rPr>
              <w:t>Ophthalmia neonatorum – 24 hours</w:t>
            </w:r>
            <w:bookmarkEnd w:id="12"/>
          </w:p>
          <w:p w14:paraId="0A18E6A2" w14:textId="0143EADA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Plague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immediately</w:t>
            </w:r>
          </w:p>
          <w:p w14:paraId="7854967C" w14:textId="707F0313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Paralytic poliomyelitis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601E17BE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Pelvic inflammatory disease – 7 days</w:t>
            </w:r>
          </w:p>
          <w:p w14:paraId="7D81C83C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Pertussis (whooping cough) – 24 hours</w:t>
            </w:r>
          </w:p>
          <w:p w14:paraId="76EB9B6E" w14:textId="1EB2CC33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Psittacosis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47B6D20E" w14:textId="470EAA0F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Q fever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4BA5501B" w14:textId="21A2D3CE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Rabies, human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1FFF00AA" w14:textId="023C69EE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Rubella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14C93FF8" w14:textId="5B5BC4AC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Rubella congenital syndrome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07A7C824" w14:textId="6B295FBE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Salmonellosis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4AB5C5A6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Severe acute respiratory syndrome (SARS) – 24 hours</w:t>
            </w:r>
          </w:p>
          <w:p w14:paraId="3A6C5077" w14:textId="3061F2C1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Shigellosis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6857B2EE" w14:textId="0341C274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Smallpox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immediately</w:t>
            </w:r>
          </w:p>
          <w:p w14:paraId="07783C2A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 xml:space="preserve">Spotted fever rickettsiosis (including RMSF)– 7 </w:t>
            </w:r>
            <w:proofErr w:type="gramStart"/>
            <w:r w:rsidRPr="003D53C6">
              <w:rPr>
                <w:rFonts w:ascii="Arial Narrow" w:hAnsi="Arial Narrow"/>
                <w:sz w:val="17"/>
                <w:szCs w:val="17"/>
              </w:rPr>
              <w:t>days</w:t>
            </w:r>
            <w:proofErr w:type="gramEnd"/>
          </w:p>
          <w:p w14:paraId="2AA8D9B9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Staphylococcus aureus with reduced susceptibility to vancomycin – 24 hours</w:t>
            </w:r>
          </w:p>
          <w:p w14:paraId="2AB5461B" w14:textId="420BF49A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Streptococcal infection, Group A, invasive disease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074F409F" w14:textId="0878EFD6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Syphilis, primary, secondary, early latent, late latent, late with clinical manifestations, congenital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066EB9D4" w14:textId="609E66C6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Tetanus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60DBB7FB" w14:textId="30DE800D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Toxic shock syndrome, non-streptococcal or streptococcal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682DFA56" w14:textId="4211A39C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Trichinosis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</w:t>
            </w:r>
          </w:p>
          <w:p w14:paraId="46E9B37F" w14:textId="599CC5B1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Tuberculosis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0E97EB74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Tularemia – immediately</w:t>
            </w:r>
          </w:p>
          <w:p w14:paraId="75306C39" w14:textId="6807A2A4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Typhoid fever, acute (Salmonella typhi)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24 hours</w:t>
            </w:r>
          </w:p>
          <w:p w14:paraId="5DB4B18E" w14:textId="375004F4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Typhoid carriage (Salmonella typhi)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780C6F52" w14:textId="4E1D2BC9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Typhus, epidemic (louse-borne)</w:t>
            </w:r>
            <w:r w:rsidR="00390677">
              <w:rPr>
                <w:rFonts w:ascii="Arial Narrow" w:hAnsi="Arial Narrow"/>
                <w:sz w:val="17"/>
                <w:szCs w:val="17"/>
              </w:rPr>
              <w:t xml:space="preserve"> – </w:t>
            </w:r>
            <w:r w:rsidRPr="003D53C6">
              <w:rPr>
                <w:rFonts w:ascii="Arial Narrow" w:hAnsi="Arial Narrow"/>
                <w:sz w:val="17"/>
                <w:szCs w:val="17"/>
              </w:rPr>
              <w:t>7 days</w:t>
            </w:r>
          </w:p>
          <w:p w14:paraId="10179BB9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 xml:space="preserve">Vaccinia – 24 </w:t>
            </w:r>
            <w:proofErr w:type="gramStart"/>
            <w:r w:rsidRPr="003D53C6">
              <w:rPr>
                <w:rFonts w:ascii="Arial Narrow" w:hAnsi="Arial Narrow"/>
                <w:sz w:val="17"/>
                <w:szCs w:val="17"/>
              </w:rPr>
              <w:t>hours;</w:t>
            </w:r>
            <w:proofErr w:type="gramEnd"/>
          </w:p>
          <w:p w14:paraId="74BDB04A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Varicella (chickenpox) – 24 hours</w:t>
            </w:r>
          </w:p>
          <w:p w14:paraId="2C210DE8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Vibrio infection (other than cholera &amp; vulnificus) – 24 hours</w:t>
            </w:r>
          </w:p>
          <w:p w14:paraId="0B1F3D0C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Vibrio vulnificus – 24 hours</w:t>
            </w:r>
          </w:p>
          <w:p w14:paraId="4875BEF0" w14:textId="77777777" w:rsidR="00E75E10" w:rsidRPr="003D53C6" w:rsidRDefault="00E75E10" w:rsidP="00AD3AFD">
            <w:pPr>
              <w:spacing w:before="40"/>
              <w:ind w:left="197" w:hanging="197"/>
              <w:rPr>
                <w:rFonts w:ascii="Arial Narrow" w:hAnsi="Arial Narrow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Yellow fever – 7 days</w:t>
            </w:r>
          </w:p>
          <w:p w14:paraId="2CC975A5" w14:textId="2D2C9941" w:rsidR="000107AF" w:rsidRPr="003D53C6" w:rsidRDefault="00E75E10" w:rsidP="00AD3AFD">
            <w:pPr>
              <w:spacing w:before="40"/>
              <w:ind w:left="197" w:hanging="197"/>
              <w:rPr>
                <w:rFonts w:ascii="Arial Narrow" w:hAnsi="Arial Narrow" w:cs="Arial"/>
                <w:sz w:val="17"/>
                <w:szCs w:val="17"/>
              </w:rPr>
            </w:pPr>
            <w:r w:rsidRPr="003D53C6">
              <w:rPr>
                <w:rFonts w:ascii="Arial Narrow" w:hAnsi="Arial Narrow"/>
                <w:sz w:val="17"/>
                <w:szCs w:val="17"/>
              </w:rPr>
              <w:t>Zika virus – 24 hours</w:t>
            </w:r>
          </w:p>
        </w:tc>
      </w:tr>
      <w:tr w:rsidR="00E75E10" w:rsidRPr="00F56E13" w14:paraId="3D35958F" w14:textId="77777777" w:rsidTr="00FC755D">
        <w:trPr>
          <w:gridBefore w:val="1"/>
          <w:gridAfter w:val="1"/>
          <w:wBefore w:w="7" w:type="dxa"/>
          <w:wAfter w:w="7" w:type="dxa"/>
        </w:trPr>
        <w:tc>
          <w:tcPr>
            <w:tcW w:w="10876" w:type="dxa"/>
            <w:gridSpan w:val="19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69F11EE8" w14:textId="77777777" w:rsidR="00E75E10" w:rsidRPr="00AD3AFD" w:rsidRDefault="00E75E10" w:rsidP="00FC755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AD3AFD">
              <w:rPr>
                <w:rFonts w:ascii="Arial Narrow" w:hAnsi="Arial Narrow" w:cs="Arial"/>
                <w:sz w:val="16"/>
                <w:szCs w:val="16"/>
              </w:rPr>
              <w:t>You may be contacted by the local health department for additional information about this case. Medical record information relevant to the investigation and/or control of a communicable disease is exempt from the HIPAA Privacy Rule (see 45 CFR 164.512(a</w:t>
            </w:r>
            <w:proofErr w:type="gramStart"/>
            <w:r w:rsidRPr="00AD3AFD">
              <w:rPr>
                <w:rFonts w:ascii="Arial Narrow" w:hAnsi="Arial Narrow" w:cs="Arial"/>
                <w:sz w:val="16"/>
                <w:szCs w:val="16"/>
              </w:rPr>
              <w:t>) )</w:t>
            </w:r>
            <w:proofErr w:type="gramEnd"/>
            <w:r w:rsidRPr="00AD3AFD">
              <w:rPr>
                <w:rFonts w:ascii="Arial Narrow" w:hAnsi="Arial Narrow" w:cs="Arial"/>
                <w:sz w:val="16"/>
                <w:szCs w:val="16"/>
              </w:rPr>
              <w:t xml:space="preserve"> and is permitted as an exception to confidentiality of records in NC State Law GS § 130 A-130.</w:t>
            </w:r>
          </w:p>
          <w:p w14:paraId="623BAB15" w14:textId="5BAB613A" w:rsidR="00E75E10" w:rsidRPr="00796B24" w:rsidRDefault="00E75E10" w:rsidP="00FC755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0107AF">
              <w:rPr>
                <w:rFonts w:ascii="Arial Narrow" w:hAnsi="Arial Narrow" w:cs="Arial"/>
                <w:b/>
                <w:bCs/>
                <w:sz w:val="18"/>
                <w:szCs w:val="18"/>
              </w:rPr>
              <w:t>North Carolina General Statute: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B84818">
              <w:rPr>
                <w:rFonts w:ascii="Arial Narrow" w:hAnsi="Arial Narrow" w:cs="Arial"/>
                <w:b/>
                <w:bCs/>
                <w:sz w:val="16"/>
                <w:szCs w:val="16"/>
              </w:rPr>
              <w:t>§130A-135. Physicians to report.</w:t>
            </w:r>
            <w:r w:rsidR="00AD3AFD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A physician licensed to practice medicine who has reason to suspect that 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person about whom the physician has been consulted professionally has a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communicable disease or communicable condition declared by the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Commission to be reported, shall report information required by the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Commission to the local health director of the county or district in which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the physician is consulted.</w:t>
            </w:r>
          </w:p>
          <w:p w14:paraId="7FF03531" w14:textId="1F5D8511" w:rsidR="00E75E10" w:rsidRPr="00272845" w:rsidRDefault="00E75E10" w:rsidP="00FC755D">
            <w:pPr>
              <w:ind w:left="197" w:hanging="197"/>
              <w:rPr>
                <w:rFonts w:ascii="Arial Narrow" w:hAnsi="Arial Narrow"/>
                <w:sz w:val="16"/>
                <w:szCs w:val="16"/>
              </w:rPr>
            </w:pPr>
            <w:r w:rsidRPr="000107AF">
              <w:rPr>
                <w:rFonts w:ascii="Arial Narrow" w:hAnsi="Arial Narrow" w:cs="Arial"/>
                <w:b/>
                <w:bCs/>
                <w:sz w:val="18"/>
                <w:szCs w:val="18"/>
              </w:rPr>
              <w:t>North Carolina Administrative Code: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B84818">
              <w:rPr>
                <w:rFonts w:ascii="Arial Narrow" w:hAnsi="Arial Narrow" w:cs="Arial"/>
                <w:b/>
                <w:bCs/>
                <w:sz w:val="16"/>
                <w:szCs w:val="16"/>
              </w:rPr>
              <w:t>10A NCAC 41A.0101 Reportable Diseases and Conditions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(a) The following named diseases and conditions are declared to be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dangerous to the public health and are hereby made reportable within the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gramStart"/>
            <w:r w:rsidRPr="00796B24">
              <w:rPr>
                <w:rFonts w:ascii="Arial Narrow" w:hAnsi="Arial Narrow" w:cs="Arial"/>
                <w:sz w:val="16"/>
                <w:szCs w:val="16"/>
              </w:rPr>
              <w:t>time period</w:t>
            </w:r>
            <w:proofErr w:type="gramEnd"/>
            <w:r w:rsidRPr="00796B24">
              <w:rPr>
                <w:rFonts w:ascii="Arial Narrow" w:hAnsi="Arial Narrow" w:cs="Arial"/>
                <w:sz w:val="16"/>
                <w:szCs w:val="16"/>
              </w:rPr>
              <w:t xml:space="preserve"> specified after the disease or condition is reasonably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796B24">
              <w:rPr>
                <w:rFonts w:ascii="Arial Narrow" w:hAnsi="Arial Narrow" w:cs="Arial"/>
                <w:sz w:val="16"/>
                <w:szCs w:val="16"/>
              </w:rPr>
              <w:t>suspected to exist:</w:t>
            </w:r>
          </w:p>
        </w:tc>
      </w:tr>
      <w:tr w:rsidR="00E75E10" w:rsidRPr="00AD3AFD" w14:paraId="16472C28" w14:textId="77777777" w:rsidTr="00FC755D">
        <w:trPr>
          <w:gridBefore w:val="1"/>
          <w:gridAfter w:val="1"/>
          <w:wBefore w:w="7" w:type="dxa"/>
          <w:wAfter w:w="7" w:type="dxa"/>
        </w:trPr>
        <w:tc>
          <w:tcPr>
            <w:tcW w:w="10876" w:type="dxa"/>
            <w:gridSpan w:val="19"/>
            <w:tcBorders>
              <w:top w:val="single" w:sz="24" w:space="0" w:color="000000" w:themeColor="text1"/>
              <w:left w:val="nil"/>
              <w:bottom w:val="nil"/>
              <w:right w:val="nil"/>
            </w:tcBorders>
          </w:tcPr>
          <w:p w14:paraId="19F2E4FB" w14:textId="77777777" w:rsidR="00E75E10" w:rsidRPr="00AD3AFD" w:rsidRDefault="00E75E10" w:rsidP="00FC755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E75E10" w:rsidRPr="00F608B5" w14:paraId="4F9164F1" w14:textId="77777777" w:rsidTr="00FC755D">
        <w:trPr>
          <w:gridAfter w:val="1"/>
          <w:wAfter w:w="7" w:type="dxa"/>
          <w:trHeight w:val="25"/>
        </w:trPr>
        <w:tc>
          <w:tcPr>
            <w:tcW w:w="10883" w:type="dxa"/>
            <w:gridSpan w:val="20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9CFAFA1" w14:textId="0BC10619" w:rsidR="00E75E10" w:rsidRPr="005E196F" w:rsidRDefault="00E75E10" w:rsidP="00FC755D">
            <w:pPr>
              <w:rPr>
                <w:rFonts w:ascii="Arial Narrow" w:hAnsi="Arial Narrow" w:cs="Arial"/>
                <w:sz w:val="16"/>
                <w:szCs w:val="16"/>
              </w:rPr>
            </w:pP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DHHS 2124 (Revised </w:t>
            </w:r>
            <w:r>
              <w:rPr>
                <w:rFonts w:ascii="Arial Narrow" w:hAnsi="Arial Narrow" w:cs="Arial"/>
                <w:sz w:val="16"/>
                <w:szCs w:val="16"/>
              </w:rPr>
              <w:t>July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 xml:space="preserve"> 20</w:t>
            </w: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  <w:r w:rsidRPr="005E196F">
              <w:rPr>
                <w:rFonts w:ascii="Arial Narrow" w:hAnsi="Arial Narrow" w:cs="Arial"/>
                <w:sz w:val="16"/>
                <w:szCs w:val="16"/>
              </w:rPr>
              <w:t>) EPIDEMIOLOGY</w:t>
            </w:r>
          </w:p>
        </w:tc>
      </w:tr>
    </w:tbl>
    <w:p w14:paraId="17DA46E6" w14:textId="3D633C98" w:rsidR="00C62FF2" w:rsidRPr="00AD3AFD" w:rsidRDefault="00C62FF2" w:rsidP="00AD3AFD">
      <w:pPr>
        <w:rPr>
          <w:sz w:val="2"/>
          <w:szCs w:val="2"/>
        </w:rPr>
      </w:pPr>
    </w:p>
    <w:sectPr w:rsidR="00C62FF2" w:rsidRPr="00AD3AFD" w:rsidSect="00272845">
      <w:pgSz w:w="12240" w:h="15840"/>
      <w:pgMar w:top="567" w:right="720" w:bottom="42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B434" w14:textId="77777777" w:rsidR="00EE4B05" w:rsidRDefault="00EE4B05" w:rsidP="00AD3AFD">
      <w:r>
        <w:separator/>
      </w:r>
    </w:p>
  </w:endnote>
  <w:endnote w:type="continuationSeparator" w:id="0">
    <w:p w14:paraId="09532838" w14:textId="77777777" w:rsidR="00EE4B05" w:rsidRDefault="00EE4B05" w:rsidP="00AD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CDD0" w14:textId="77777777" w:rsidR="00EE4B05" w:rsidRDefault="00EE4B05" w:rsidP="00AD3AFD">
      <w:r>
        <w:separator/>
      </w:r>
    </w:p>
  </w:footnote>
  <w:footnote w:type="continuationSeparator" w:id="0">
    <w:p w14:paraId="2CBB2A45" w14:textId="77777777" w:rsidR="00EE4B05" w:rsidRDefault="00EE4B05" w:rsidP="00AD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oOhoudqdsrupP3USOg2Wwq9GftkrBnearaP23pZXzrdf3iKYC8Q3Yx1Eoq7400hPH3nzEgTdmMH5CZnFFafrQ==" w:salt="Y4HKq0WTWEkRTIdXI6ZQ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AD"/>
    <w:rsid w:val="0000510B"/>
    <w:rsid w:val="000107AF"/>
    <w:rsid w:val="000D728A"/>
    <w:rsid w:val="00160E28"/>
    <w:rsid w:val="00166D3B"/>
    <w:rsid w:val="001B3664"/>
    <w:rsid w:val="00272845"/>
    <w:rsid w:val="00390677"/>
    <w:rsid w:val="003D53C6"/>
    <w:rsid w:val="00445991"/>
    <w:rsid w:val="00504F21"/>
    <w:rsid w:val="00526EE1"/>
    <w:rsid w:val="005E196F"/>
    <w:rsid w:val="00622F55"/>
    <w:rsid w:val="00694BDF"/>
    <w:rsid w:val="006B08A9"/>
    <w:rsid w:val="0073212C"/>
    <w:rsid w:val="00737982"/>
    <w:rsid w:val="007500E3"/>
    <w:rsid w:val="007639E8"/>
    <w:rsid w:val="00796B24"/>
    <w:rsid w:val="007A47C8"/>
    <w:rsid w:val="00802B97"/>
    <w:rsid w:val="00816C5A"/>
    <w:rsid w:val="00845C4C"/>
    <w:rsid w:val="008C63F3"/>
    <w:rsid w:val="008E5A31"/>
    <w:rsid w:val="00921C7B"/>
    <w:rsid w:val="00A87B2C"/>
    <w:rsid w:val="00AD3AFD"/>
    <w:rsid w:val="00B84818"/>
    <w:rsid w:val="00B85A2A"/>
    <w:rsid w:val="00B90256"/>
    <w:rsid w:val="00C05EAE"/>
    <w:rsid w:val="00C114AE"/>
    <w:rsid w:val="00C16438"/>
    <w:rsid w:val="00C62FF2"/>
    <w:rsid w:val="00C73E28"/>
    <w:rsid w:val="00C847B7"/>
    <w:rsid w:val="00D45BAD"/>
    <w:rsid w:val="00D96230"/>
    <w:rsid w:val="00DC29ED"/>
    <w:rsid w:val="00DE57CC"/>
    <w:rsid w:val="00E00538"/>
    <w:rsid w:val="00E75E10"/>
    <w:rsid w:val="00E805BF"/>
    <w:rsid w:val="00EE4B05"/>
    <w:rsid w:val="00F31669"/>
    <w:rsid w:val="00F56E13"/>
    <w:rsid w:val="00F608B5"/>
    <w:rsid w:val="00F9203B"/>
    <w:rsid w:val="00F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122F"/>
  <w15:chartTrackingRefBased/>
  <w15:docId w15:val="{FEA5D94D-E209-1D4D-A26D-EBA47E55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5A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A2A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00538"/>
    <w:pPr>
      <w:ind w:left="720"/>
      <w:contextualSpacing/>
    </w:pPr>
  </w:style>
  <w:style w:type="paragraph" w:customStyle="1" w:styleId="DISEASELIST">
    <w:name w:val="DISEASE LIST"/>
    <w:qFormat/>
    <w:rsid w:val="00390677"/>
    <w:pPr>
      <w:framePr w:hSpace="180" w:wrap="around" w:vAnchor="text" w:hAnchor="text" w:y="1"/>
      <w:spacing w:before="20"/>
      <w:ind w:left="197" w:hanging="197"/>
      <w:suppressOverlap/>
    </w:pPr>
    <w:rPr>
      <w:rFonts w:ascii="Arial Narrow" w:hAnsi="Arial Narrow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AD3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AFD"/>
  </w:style>
  <w:style w:type="paragraph" w:styleId="Footer">
    <w:name w:val="footer"/>
    <w:basedOn w:val="Normal"/>
    <w:link w:val="FooterChar"/>
    <w:uiPriority w:val="99"/>
    <w:unhideWhenUsed/>
    <w:rsid w:val="00AD3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AA6C4-8B79-EF4B-A6E0-91CF39DA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Claudia Sievers</cp:lastModifiedBy>
  <cp:revision>2</cp:revision>
  <dcterms:created xsi:type="dcterms:W3CDTF">2021-05-04T22:57:00Z</dcterms:created>
  <dcterms:modified xsi:type="dcterms:W3CDTF">2021-05-04T22:57:00Z</dcterms:modified>
</cp:coreProperties>
</file>